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71AF" w:rsidRPr="000971AF" w:rsidRDefault="00D26D99" w:rsidP="000971AF">
      <w:pPr>
        <w:rPr>
          <w:rFonts w:ascii="Times New Roman" w:hAnsi="Times New Roman" w:cs="Times New Roman"/>
          <w:b/>
          <w:sz w:val="32"/>
        </w:rPr>
      </w:pPr>
      <w:bookmarkStart w:id="0" w:name="_Hlk239876436"/>
      <w:r w:rsidRPr="002E02EF">
        <w:rPr>
          <w:rFonts w:ascii="Times New Roman" w:hAnsi="Times New Roman" w:cs="Times New Roman"/>
          <w:b/>
          <w:sz w:val="32"/>
        </w:rPr>
        <w:t xml:space="preserve">Phase </w:t>
      </w:r>
      <w:r w:rsidR="000971AF" w:rsidRPr="000971AF">
        <w:rPr>
          <w:rFonts w:ascii="Times New Roman" w:hAnsi="Times New Roman" w:cs="Times New Roman"/>
          <w:b/>
          <w:sz w:val="32"/>
        </w:rPr>
        <w:t>8 – Evaluation der Auswirkungen verzerrter Trainin</w:t>
      </w:r>
      <w:bookmarkStart w:id="1" w:name="_GoBack"/>
      <w:bookmarkEnd w:id="1"/>
      <w:r w:rsidR="000971AF" w:rsidRPr="000971AF">
        <w:rPr>
          <w:rFonts w:ascii="Times New Roman" w:hAnsi="Times New Roman" w:cs="Times New Roman"/>
          <w:b/>
          <w:sz w:val="32"/>
        </w:rPr>
        <w:t>gsdaten (</w:t>
      </w:r>
      <w:proofErr w:type="spellStart"/>
      <w:r w:rsidR="000971AF" w:rsidRPr="000971AF">
        <w:rPr>
          <w:rFonts w:ascii="Times New Roman" w:hAnsi="Times New Roman" w:cs="Times New Roman"/>
          <w:b/>
          <w:sz w:val="32"/>
        </w:rPr>
        <w:t>Selection</w:t>
      </w:r>
      <w:proofErr w:type="spellEnd"/>
      <w:r w:rsidR="000971AF" w:rsidRPr="000971AF">
        <w:rPr>
          <w:rFonts w:ascii="Times New Roman" w:hAnsi="Times New Roman" w:cs="Times New Roman"/>
          <w:b/>
          <w:sz w:val="32"/>
        </w:rPr>
        <w:t xml:space="preserve"> Bias)</w:t>
      </w:r>
    </w:p>
    <w:p w:rsidR="00876950" w:rsidRPr="00876950" w:rsidRDefault="00876950" w:rsidP="00876950">
      <w:pPr>
        <w:pBdr>
          <w:left w:val="none" w:sz="4" w:space="0" w:color="000000"/>
        </w:pBdr>
        <w:rPr>
          <w:rFonts w:ascii="Times New Roman" w:hAnsi="Times New Roman" w:cs="Times New Roman"/>
          <w:b/>
          <w:sz w:val="32"/>
        </w:rPr>
      </w:pPr>
      <w:r w:rsidRPr="00876950">
        <w:rPr>
          <w:rFonts w:ascii="Times New Roman" w:hAnsi="Times New Roman" w:cs="Times New Roman"/>
          <w:b/>
          <w:sz w:val="32"/>
        </w:rPr>
        <w:t>Kurzbeschreibung</w:t>
      </w:r>
    </w:p>
    <w:p w:rsidR="00876950" w:rsidRPr="00876950" w:rsidRDefault="00876950" w:rsidP="000E30C3">
      <w:pPr>
        <w:pBdr>
          <w:left w:val="none" w:sz="4" w:space="0" w:color="000000"/>
        </w:pBdr>
        <w:jc w:val="both"/>
        <w:rPr>
          <w:rFonts w:ascii="Times New Roman" w:hAnsi="Times New Roman" w:cs="Times New Roman"/>
        </w:rPr>
      </w:pPr>
      <w:r w:rsidRPr="00876950">
        <w:rPr>
          <w:rFonts w:ascii="Times New Roman" w:hAnsi="Times New Roman" w:cs="Times New Roman"/>
        </w:rPr>
        <w:t xml:space="preserve">Ausgehend von einer auffälligen Zusammensetzung des bereits bekannten Datensatzes wird die Frage entwickelt, </w:t>
      </w:r>
      <w:r w:rsidRPr="00876950">
        <w:rPr>
          <w:rFonts w:ascii="Times New Roman" w:hAnsi="Times New Roman" w:cs="Times New Roman"/>
          <w:bCs/>
        </w:rPr>
        <w:t xml:space="preserve">welche Auswirkungen die </w:t>
      </w:r>
      <w:r w:rsidRPr="00876950">
        <w:rPr>
          <w:rFonts w:ascii="Times New Roman" w:hAnsi="Times New Roman" w:cs="Times New Roman"/>
        </w:rPr>
        <w:t xml:space="preserve">Zusammensetzung der Trainingsdaten auf einen Entscheidungsbaum haben kann. Die </w:t>
      </w:r>
      <w:proofErr w:type="spellStart"/>
      <w:r w:rsidRPr="00876950">
        <w:rPr>
          <w:rFonts w:ascii="Times New Roman" w:hAnsi="Times New Roman" w:cs="Times New Roman"/>
        </w:rPr>
        <w:t>SuS</w:t>
      </w:r>
      <w:proofErr w:type="spellEnd"/>
      <w:r w:rsidRPr="00876950">
        <w:rPr>
          <w:rFonts w:ascii="Times New Roman" w:hAnsi="Times New Roman" w:cs="Times New Roman"/>
        </w:rPr>
        <w:t xml:space="preserve"> erzeugen anschließend in Gruppen unterschiedliche Verzerrungen der Trainingsdaten und vergleichen die daraus entstehenden Entscheidungsbäume mit denen aus den ursprünglichen Daten hinsichtlich Baumstruktur sowie gesamter und gruppenspezifischer Klassifikationsleistung auf Testdaten. Die unterschiedlichen Gruppenergebnisse werden zusammengeführt und verglichen. Dabei werden sehr starke bis hin zu praktisch keinen Auswirkungen beobachtet. Es wird herausgearbeitet, dass verzerrte Trainingsdaten den entstehenden Entscheidungsbaum und seine Klassifikationsleistung insgesamt sowie für einzelne Gruppen beeinflussen können, die Auswirkungen jedoch je nach Verzerrung und Vorhersageproblem unterschiedlich stark ausfallen. Abschließend führt die Lehrkraft den Begriff </w:t>
      </w:r>
      <w:proofErr w:type="spellStart"/>
      <w:r w:rsidRPr="00876950">
        <w:rPr>
          <w:rFonts w:ascii="Times New Roman" w:hAnsi="Times New Roman" w:cs="Times New Roman"/>
        </w:rPr>
        <w:t>Selection</w:t>
      </w:r>
      <w:proofErr w:type="spellEnd"/>
      <w:r w:rsidRPr="00876950">
        <w:rPr>
          <w:rFonts w:ascii="Times New Roman" w:hAnsi="Times New Roman" w:cs="Times New Roman"/>
        </w:rPr>
        <w:t xml:space="preserve"> Bias ein und systematisiert gemeinsam mit den </w:t>
      </w:r>
      <w:proofErr w:type="spellStart"/>
      <w:r w:rsidRPr="00876950">
        <w:rPr>
          <w:rFonts w:ascii="Times New Roman" w:hAnsi="Times New Roman" w:cs="Times New Roman"/>
        </w:rPr>
        <w:t>SuS</w:t>
      </w:r>
      <w:proofErr w:type="spellEnd"/>
      <w:r w:rsidRPr="00876950">
        <w:rPr>
          <w:rFonts w:ascii="Times New Roman" w:hAnsi="Times New Roman" w:cs="Times New Roman"/>
        </w:rPr>
        <w:t xml:space="preserve"> die zuvor beobachteten Phänomene.</w:t>
      </w:r>
    </w:p>
    <w:p w:rsidR="00D26D99" w:rsidRPr="002E02EF" w:rsidRDefault="00D26D99" w:rsidP="00D26D99">
      <w:pPr>
        <w:pBdr>
          <w:left w:val="none" w:sz="4" w:space="0" w:color="000000"/>
        </w:pBdr>
        <w:rPr>
          <w:rFonts w:ascii="Times New Roman" w:hAnsi="Times New Roman" w:cs="Times New Roman"/>
          <w:b/>
          <w:sz w:val="32"/>
        </w:rPr>
      </w:pPr>
      <w:r w:rsidRPr="002E02EF">
        <w:rPr>
          <w:rFonts w:ascii="Times New Roman" w:hAnsi="Times New Roman" w:cs="Times New Roman"/>
          <w:b/>
          <w:sz w:val="32"/>
        </w:rPr>
        <w:t xml:space="preserve">Lernziele der </w:t>
      </w:r>
      <w:r w:rsidR="0081743B" w:rsidRPr="002E02EF">
        <w:rPr>
          <w:rFonts w:ascii="Times New Roman" w:hAnsi="Times New Roman" w:cs="Times New Roman"/>
          <w:b/>
          <w:sz w:val="32"/>
        </w:rPr>
        <w:t>Phase</w:t>
      </w:r>
      <w:r w:rsidRPr="002E02EF">
        <w:rPr>
          <w:rFonts w:ascii="Times New Roman" w:hAnsi="Times New Roman" w:cs="Times New Roman"/>
          <w:b/>
          <w:sz w:val="32"/>
        </w:rPr>
        <w:t>:</w:t>
      </w:r>
    </w:p>
    <w:p w:rsidR="00D26D99" w:rsidRPr="002E02EF" w:rsidRDefault="00D26D99" w:rsidP="00D26D99">
      <w:pPr>
        <w:pBdr>
          <w:left w:val="none" w:sz="4" w:space="0" w:color="000000"/>
        </w:pBdr>
        <w:rPr>
          <w:rFonts w:ascii="Times New Roman" w:hAnsi="Times New Roman" w:cs="Times New Roman"/>
        </w:rPr>
      </w:pPr>
      <w:r w:rsidRPr="002E02EF">
        <w:rPr>
          <w:rFonts w:ascii="Times New Roman" w:hAnsi="Times New Roman" w:cs="Times New Roman"/>
          <w:b/>
        </w:rPr>
        <w:t>Lernziele in Bezug auf maschinelles Lernen allgemein</w:t>
      </w:r>
      <w:r w:rsidRPr="002E02EF">
        <w:rPr>
          <w:rFonts w:ascii="Times New Roman" w:hAnsi="Times New Roman" w:cs="Times New Roman"/>
          <w:b/>
        </w:rPr>
        <w:br/>
        <w:t xml:space="preserve">Die </w:t>
      </w:r>
      <w:proofErr w:type="spellStart"/>
      <w:r w:rsidRPr="002E02EF">
        <w:rPr>
          <w:rFonts w:ascii="Times New Roman" w:hAnsi="Times New Roman" w:cs="Times New Roman"/>
          <w:b/>
        </w:rPr>
        <w:t>SuS</w:t>
      </w:r>
      <w:proofErr w:type="spellEnd"/>
      <w:r w:rsidRPr="002E02EF">
        <w:rPr>
          <w:rFonts w:ascii="Times New Roman" w:hAnsi="Times New Roman" w:cs="Times New Roman"/>
          <w:b/>
        </w:rPr>
        <w:t xml:space="preserve"> …</w:t>
      </w:r>
    </w:p>
    <w:p w:rsidR="00C752CD" w:rsidRPr="002E02EF" w:rsidRDefault="00C752CD" w:rsidP="00C752CD">
      <w:pPr>
        <w:pBdr>
          <w:left w:val="none" w:sz="4" w:space="0" w:color="000000"/>
        </w:pBdr>
        <w:rPr>
          <w:rFonts w:ascii="Times New Roman" w:hAnsi="Times New Roman" w:cs="Times New Roman"/>
        </w:rPr>
      </w:pPr>
      <w:r w:rsidRPr="002E02EF">
        <w:rPr>
          <w:rFonts w:ascii="Times New Roman" w:hAnsi="Times New Roman" w:cs="Times New Roman"/>
        </w:rPr>
        <w:t>… erläutern, dass die Zusammensetzung von Trainingsdaten die Eigenschaften und die Klassifikationsleistung eines datenbasiert erstellten Modells beeinflussen kann.</w:t>
      </w:r>
    </w:p>
    <w:p w:rsidR="00C752CD" w:rsidRDefault="00C752CD" w:rsidP="00D26D99">
      <w:pPr>
        <w:pBdr>
          <w:left w:val="none" w:sz="4" w:space="0" w:color="000000"/>
        </w:pBdr>
        <w:rPr>
          <w:rFonts w:ascii="Times New Roman" w:hAnsi="Times New Roman" w:cs="Times New Roman"/>
        </w:rPr>
      </w:pPr>
      <w:r w:rsidRPr="002E02EF">
        <w:rPr>
          <w:rFonts w:ascii="Times New Roman" w:hAnsi="Times New Roman" w:cs="Times New Roman"/>
        </w:rPr>
        <w:t xml:space="preserve">… beschreiben </w:t>
      </w:r>
      <w:proofErr w:type="spellStart"/>
      <w:r w:rsidRPr="002E02EF">
        <w:rPr>
          <w:rFonts w:ascii="Times New Roman" w:hAnsi="Times New Roman" w:cs="Times New Roman"/>
        </w:rPr>
        <w:t>Selection</w:t>
      </w:r>
      <w:proofErr w:type="spellEnd"/>
      <w:r w:rsidRPr="002E02EF">
        <w:rPr>
          <w:rFonts w:ascii="Times New Roman" w:hAnsi="Times New Roman" w:cs="Times New Roman"/>
        </w:rPr>
        <w:t xml:space="preserve"> Bias als eine Verzerrung, bei der die Auswahl bzw. Zusammensetzung der erhobenen Daten die Zielpopulation nicht angemessen abbildet.</w:t>
      </w:r>
    </w:p>
    <w:p w:rsidR="006F4718" w:rsidRPr="002E02EF" w:rsidRDefault="006F4718" w:rsidP="00D26D99">
      <w:pPr>
        <w:pBdr>
          <w:left w:val="none" w:sz="4" w:space="0" w:color="000000"/>
        </w:pBdr>
        <w:rPr>
          <w:rFonts w:ascii="Times New Roman" w:hAnsi="Times New Roman" w:cs="Times New Roman"/>
        </w:rPr>
      </w:pPr>
      <w:bookmarkStart w:id="2" w:name="_Hlk240983468"/>
      <w:r w:rsidRPr="006F4718">
        <w:rPr>
          <w:rFonts w:ascii="Times New Roman" w:hAnsi="Times New Roman" w:cs="Times New Roman"/>
        </w:rPr>
        <w:t xml:space="preserve">… erläutern, wie </w:t>
      </w:r>
      <w:proofErr w:type="spellStart"/>
      <w:r w:rsidRPr="006F4718">
        <w:rPr>
          <w:rFonts w:ascii="Times New Roman" w:hAnsi="Times New Roman" w:cs="Times New Roman"/>
        </w:rPr>
        <w:t>Selection</w:t>
      </w:r>
      <w:proofErr w:type="spellEnd"/>
      <w:r w:rsidRPr="006F4718">
        <w:rPr>
          <w:rFonts w:ascii="Times New Roman" w:hAnsi="Times New Roman" w:cs="Times New Roman"/>
        </w:rPr>
        <w:t xml:space="preserve"> Bias durch Prozesse der Datenerhebung und -auswahl entstehen kann.</w:t>
      </w:r>
    </w:p>
    <w:bookmarkEnd w:id="2"/>
    <w:p w:rsidR="00F07621" w:rsidRPr="002E02EF" w:rsidRDefault="00D26D99" w:rsidP="00D26D99">
      <w:pPr>
        <w:pBdr>
          <w:left w:val="none" w:sz="4" w:space="0" w:color="000000"/>
        </w:pBdr>
        <w:rPr>
          <w:rFonts w:ascii="Times New Roman" w:hAnsi="Times New Roman" w:cs="Times New Roman"/>
        </w:rPr>
      </w:pPr>
      <w:r w:rsidRPr="002E02EF">
        <w:rPr>
          <w:rFonts w:ascii="Times New Roman" w:hAnsi="Times New Roman" w:cs="Times New Roman"/>
          <w:b/>
        </w:rPr>
        <w:t>Lernziele in Bezug auf datenbasierte Entscheidungsbäume</w:t>
      </w:r>
      <w:r w:rsidRPr="002E02EF">
        <w:rPr>
          <w:rFonts w:ascii="Times New Roman" w:hAnsi="Times New Roman" w:cs="Times New Roman"/>
          <w:b/>
        </w:rPr>
        <w:br/>
        <w:t xml:space="preserve">Die </w:t>
      </w:r>
      <w:proofErr w:type="spellStart"/>
      <w:r w:rsidRPr="002E02EF">
        <w:rPr>
          <w:rFonts w:ascii="Times New Roman" w:hAnsi="Times New Roman" w:cs="Times New Roman"/>
          <w:b/>
        </w:rPr>
        <w:t>SuS</w:t>
      </w:r>
      <w:proofErr w:type="spellEnd"/>
      <w:r w:rsidRPr="002E02EF">
        <w:rPr>
          <w:rFonts w:ascii="Times New Roman" w:hAnsi="Times New Roman" w:cs="Times New Roman"/>
          <w:b/>
        </w:rPr>
        <w:t xml:space="preserve"> …</w:t>
      </w:r>
    </w:p>
    <w:p w:rsidR="00F07621" w:rsidRPr="002E02EF" w:rsidRDefault="00F07621" w:rsidP="00F07621">
      <w:pPr>
        <w:pBdr>
          <w:left w:val="none" w:sz="4" w:space="0" w:color="000000"/>
        </w:pBdr>
        <w:rPr>
          <w:rFonts w:ascii="Times New Roman" w:hAnsi="Times New Roman" w:cs="Times New Roman"/>
        </w:rPr>
      </w:pPr>
      <w:r w:rsidRPr="002E02EF">
        <w:rPr>
          <w:rFonts w:ascii="Times New Roman" w:hAnsi="Times New Roman" w:cs="Times New Roman"/>
        </w:rPr>
        <w:t xml:space="preserve">… </w:t>
      </w:r>
      <w:r w:rsidR="00A506C5">
        <w:rPr>
          <w:rFonts w:ascii="Times New Roman" w:hAnsi="Times New Roman" w:cs="Times New Roman"/>
        </w:rPr>
        <w:t>beschreiben</w:t>
      </w:r>
      <w:r w:rsidRPr="002E02EF">
        <w:rPr>
          <w:rFonts w:ascii="Times New Roman" w:hAnsi="Times New Roman" w:cs="Times New Roman"/>
        </w:rPr>
        <w:t>, dass die Zusammensetzung der Trainingsdaten beeinflussen kann, welcher Entscheidungsbaum aus den Daten erstellt wird.</w:t>
      </w:r>
    </w:p>
    <w:p w:rsidR="00F07621" w:rsidRPr="002E02EF" w:rsidRDefault="00F07621" w:rsidP="00F07621">
      <w:pPr>
        <w:pBdr>
          <w:left w:val="none" w:sz="4" w:space="0" w:color="000000"/>
        </w:pBdr>
        <w:rPr>
          <w:rFonts w:ascii="Times New Roman" w:hAnsi="Times New Roman" w:cs="Times New Roman"/>
        </w:rPr>
      </w:pPr>
      <w:r w:rsidRPr="002E02EF">
        <w:rPr>
          <w:rFonts w:ascii="Times New Roman" w:hAnsi="Times New Roman" w:cs="Times New Roman"/>
        </w:rPr>
        <w:t xml:space="preserve">… </w:t>
      </w:r>
      <w:r w:rsidR="00A506C5">
        <w:rPr>
          <w:rFonts w:ascii="Times New Roman" w:hAnsi="Times New Roman" w:cs="Times New Roman"/>
        </w:rPr>
        <w:t>beschreiben</w:t>
      </w:r>
      <w:r w:rsidRPr="002E02EF">
        <w:rPr>
          <w:rFonts w:ascii="Times New Roman" w:hAnsi="Times New Roman" w:cs="Times New Roman"/>
        </w:rPr>
        <w:t>, dass sich unterschiedlich zusammengesetzte Trainingsdaten auf die Klassifikationsleistung eines Entscheidungsbaums auf neuen Daten auswirken können.</w:t>
      </w:r>
    </w:p>
    <w:p w:rsidR="00F07621" w:rsidRPr="002E02EF" w:rsidRDefault="00F07621" w:rsidP="00F07621">
      <w:pPr>
        <w:pBdr>
          <w:left w:val="none" w:sz="4" w:space="0" w:color="000000"/>
        </w:pBdr>
        <w:rPr>
          <w:rFonts w:ascii="Times New Roman" w:hAnsi="Times New Roman" w:cs="Times New Roman"/>
        </w:rPr>
      </w:pPr>
      <w:r w:rsidRPr="002E02EF">
        <w:rPr>
          <w:rFonts w:ascii="Times New Roman" w:hAnsi="Times New Roman" w:cs="Times New Roman"/>
        </w:rPr>
        <w:t>… beschreiben, dass sich diese Auswirkungen auf die Klassifikationsleistung zwischen verschiedenen Gruppen unterscheiden können.</w:t>
      </w:r>
    </w:p>
    <w:p w:rsidR="0081743B" w:rsidRPr="002E02EF" w:rsidRDefault="0081743B" w:rsidP="00D26D99">
      <w:pPr>
        <w:pBdr>
          <w:left w:val="none" w:sz="4" w:space="0" w:color="000000"/>
        </w:pBdr>
        <w:rPr>
          <w:rFonts w:ascii="Times New Roman" w:hAnsi="Times New Roman" w:cs="Times New Roman"/>
        </w:rPr>
      </w:pPr>
      <w:r w:rsidRPr="002E02EF">
        <w:rPr>
          <w:rFonts w:ascii="Times New Roman" w:hAnsi="Times New Roman" w:cs="Times New Roman"/>
        </w:rPr>
        <w:lastRenderedPageBreak/>
        <w:t xml:space="preserve">… erläutern mögliche Auswirkungen von </w:t>
      </w:r>
      <w:proofErr w:type="spellStart"/>
      <w:r w:rsidRPr="002E02EF">
        <w:rPr>
          <w:rFonts w:ascii="Times New Roman" w:hAnsi="Times New Roman" w:cs="Times New Roman"/>
        </w:rPr>
        <w:t>Selection</w:t>
      </w:r>
      <w:proofErr w:type="spellEnd"/>
      <w:r w:rsidRPr="002E02EF">
        <w:rPr>
          <w:rFonts w:ascii="Times New Roman" w:hAnsi="Times New Roman" w:cs="Times New Roman"/>
        </w:rPr>
        <w:t xml:space="preserve"> Bias auf einen datenbasiert erstellten Entscheidungsbaum und dessen Klassifikationsleistung auf neuen Daten.</w:t>
      </w:r>
    </w:p>
    <w:p w:rsidR="00F07621" w:rsidRPr="002E02EF" w:rsidRDefault="00F07621" w:rsidP="00D26D99">
      <w:pPr>
        <w:pBdr>
          <w:left w:val="none" w:sz="4" w:space="0" w:color="000000"/>
        </w:pBdr>
        <w:rPr>
          <w:rFonts w:ascii="Times New Roman" w:hAnsi="Times New Roman" w:cs="Times New Roman"/>
        </w:rPr>
      </w:pPr>
      <w:r w:rsidRPr="002E02EF">
        <w:rPr>
          <w:rFonts w:ascii="Times New Roman" w:hAnsi="Times New Roman" w:cs="Times New Roman"/>
        </w:rPr>
        <w:t xml:space="preserve">… erläutern, dass die Auswirkungen von </w:t>
      </w:r>
      <w:proofErr w:type="spellStart"/>
      <w:r w:rsidRPr="002E02EF">
        <w:rPr>
          <w:rFonts w:ascii="Times New Roman" w:hAnsi="Times New Roman" w:cs="Times New Roman"/>
        </w:rPr>
        <w:t>Selection</w:t>
      </w:r>
      <w:proofErr w:type="spellEnd"/>
      <w:r w:rsidRPr="002E02EF">
        <w:rPr>
          <w:rFonts w:ascii="Times New Roman" w:hAnsi="Times New Roman" w:cs="Times New Roman"/>
        </w:rPr>
        <w:t xml:space="preserve"> Bias nicht zwangsläufig auftreten, sondern von der Zusammensetzung der Trainingsdaten und vom jeweiligen Vorhersageproblem abhängen.</w:t>
      </w:r>
    </w:p>
    <w:p w:rsidR="00D26D99" w:rsidRPr="002E02EF" w:rsidRDefault="00D26D99" w:rsidP="00D26D99">
      <w:pPr>
        <w:pBdr>
          <w:left w:val="none" w:sz="4" w:space="0" w:color="000000"/>
        </w:pBdr>
        <w:rPr>
          <w:rFonts w:ascii="Times New Roman" w:hAnsi="Times New Roman" w:cs="Times New Roman"/>
        </w:rPr>
      </w:pPr>
      <w:r w:rsidRPr="002E02EF">
        <w:rPr>
          <w:rFonts w:ascii="Times New Roman" w:hAnsi="Times New Roman" w:cs="Times New Roman"/>
          <w:b/>
        </w:rPr>
        <w:t xml:space="preserve">Lernziele in Bezug auf das digitale Tool </w:t>
      </w:r>
      <w:proofErr w:type="spellStart"/>
      <w:r w:rsidRPr="002E02EF">
        <w:rPr>
          <w:rFonts w:ascii="Times New Roman" w:hAnsi="Times New Roman" w:cs="Times New Roman"/>
          <w:b/>
        </w:rPr>
        <w:t>Jupyter</w:t>
      </w:r>
      <w:proofErr w:type="spellEnd"/>
      <w:r w:rsidRPr="002E02EF">
        <w:rPr>
          <w:rFonts w:ascii="Times New Roman" w:hAnsi="Times New Roman" w:cs="Times New Roman"/>
          <w:b/>
        </w:rPr>
        <w:t xml:space="preserve"> Notebook/</w:t>
      </w:r>
      <w:proofErr w:type="spellStart"/>
      <w:r w:rsidRPr="002E02EF">
        <w:rPr>
          <w:rFonts w:ascii="Times New Roman" w:hAnsi="Times New Roman" w:cs="Times New Roman"/>
          <w:b/>
        </w:rPr>
        <w:t>Treech</w:t>
      </w:r>
      <w:proofErr w:type="spellEnd"/>
      <w:r w:rsidRPr="002E02EF">
        <w:rPr>
          <w:rFonts w:ascii="Times New Roman" w:hAnsi="Times New Roman" w:cs="Times New Roman"/>
          <w:b/>
        </w:rPr>
        <w:br/>
        <w:t xml:space="preserve">Die </w:t>
      </w:r>
      <w:proofErr w:type="spellStart"/>
      <w:r w:rsidRPr="002E02EF">
        <w:rPr>
          <w:rFonts w:ascii="Times New Roman" w:hAnsi="Times New Roman" w:cs="Times New Roman"/>
          <w:b/>
        </w:rPr>
        <w:t>SuS</w:t>
      </w:r>
      <w:proofErr w:type="spellEnd"/>
      <w:r w:rsidRPr="002E02EF">
        <w:rPr>
          <w:rFonts w:ascii="Times New Roman" w:hAnsi="Times New Roman" w:cs="Times New Roman"/>
          <w:b/>
        </w:rPr>
        <w:t xml:space="preserve"> …</w:t>
      </w:r>
    </w:p>
    <w:p w:rsidR="00C752CD" w:rsidRPr="002E02EF" w:rsidRDefault="00C752CD" w:rsidP="00C752CD">
      <w:pPr>
        <w:pBdr>
          <w:left w:val="none" w:sz="4" w:space="0" w:color="000000"/>
        </w:pBdr>
        <w:rPr>
          <w:rFonts w:ascii="Times New Roman" w:hAnsi="Times New Roman" w:cs="Times New Roman"/>
        </w:rPr>
      </w:pPr>
      <w:r w:rsidRPr="002E02EF">
        <w:rPr>
          <w:rFonts w:ascii="Times New Roman" w:hAnsi="Times New Roman" w:cs="Times New Roman"/>
        </w:rPr>
        <w:t xml:space="preserve">… nutzen eine menübasierte </w:t>
      </w:r>
      <w:proofErr w:type="spellStart"/>
      <w:r w:rsidRPr="002E02EF">
        <w:rPr>
          <w:rFonts w:ascii="Times New Roman" w:hAnsi="Times New Roman" w:cs="Times New Roman"/>
        </w:rPr>
        <w:t>Jupyter</w:t>
      </w:r>
      <w:proofErr w:type="spellEnd"/>
      <w:r w:rsidRPr="002E02EF">
        <w:rPr>
          <w:rFonts w:ascii="Times New Roman" w:hAnsi="Times New Roman" w:cs="Times New Roman"/>
        </w:rPr>
        <w:t>-Umgebung, um die Zusammensetzung von Trainingsdaten gezielt zu verändern und Entscheidungsbäume auf Grundlage originaler und verzerrter Trainingsdaten zu vergleichen.</w:t>
      </w:r>
    </w:p>
    <w:p w:rsidR="00C752CD" w:rsidRPr="002E02EF" w:rsidRDefault="00C752CD" w:rsidP="00C752CD">
      <w:pPr>
        <w:pBdr>
          <w:left w:val="none" w:sz="4" w:space="0" w:color="000000"/>
        </w:pBdr>
        <w:rPr>
          <w:rFonts w:ascii="Times New Roman" w:hAnsi="Times New Roman" w:cs="Times New Roman"/>
        </w:rPr>
      </w:pPr>
      <w:r w:rsidRPr="002E02EF">
        <w:rPr>
          <w:rFonts w:ascii="Times New Roman" w:hAnsi="Times New Roman" w:cs="Times New Roman"/>
        </w:rPr>
        <w:t>… interpretieren die ausgegebene Klassifikationsleistung auf Testdaten insgesamt sowie getrennt nach den Ausprägungen eines ausgewählten Merkmals.</w:t>
      </w:r>
    </w:p>
    <w:p w:rsidR="00091E26" w:rsidRPr="002E02EF" w:rsidRDefault="00091E26" w:rsidP="00C752CD">
      <w:pPr>
        <w:pBdr>
          <w:left w:val="none" w:sz="4" w:space="0" w:color="000000"/>
        </w:pBdr>
        <w:rPr>
          <w:rFonts w:ascii="Times New Roman" w:hAnsi="Times New Roman" w:cs="Times New Roman"/>
        </w:rPr>
      </w:pPr>
    </w:p>
    <w:p w:rsidR="00D26D99" w:rsidRPr="002E02EF" w:rsidRDefault="00D26D99" w:rsidP="00D26D99">
      <w:pPr>
        <w:rPr>
          <w:rFonts w:ascii="Times New Roman" w:hAnsi="Times New Roman" w:cs="Times New Roman"/>
          <w:b/>
          <w:sz w:val="32"/>
        </w:rPr>
      </w:pPr>
      <w:r w:rsidRPr="002E02EF">
        <w:rPr>
          <w:rFonts w:ascii="Times New Roman" w:hAnsi="Times New Roman" w:cs="Times New Roman"/>
          <w:b/>
          <w:sz w:val="32"/>
        </w:rPr>
        <w:t>Verlaufsplan:</w:t>
      </w:r>
    </w:p>
    <w:tbl>
      <w:tblPr>
        <w:tblStyle w:val="Tabellenraster"/>
        <w:tblpPr w:leftFromText="141" w:rightFromText="141" w:vertAnchor="text" w:tblpY="1"/>
        <w:tblW w:w="11761" w:type="dxa"/>
        <w:tblLayout w:type="fixed"/>
        <w:tblLook w:val="06A0" w:firstRow="1" w:lastRow="0" w:firstColumn="1" w:lastColumn="0" w:noHBand="1" w:noVBand="1"/>
      </w:tblPr>
      <w:tblGrid>
        <w:gridCol w:w="1555"/>
        <w:gridCol w:w="7938"/>
        <w:gridCol w:w="2268"/>
      </w:tblGrid>
      <w:tr w:rsidR="00D26D99" w:rsidRPr="002E02EF" w:rsidTr="00B8206C">
        <w:tc>
          <w:tcPr>
            <w:tcW w:w="1555" w:type="dxa"/>
          </w:tcPr>
          <w:p w:rsidR="00D26D99" w:rsidRPr="002E02EF" w:rsidRDefault="00D26D99" w:rsidP="00B8206C">
            <w:pPr>
              <w:spacing w:line="259" w:lineRule="auto"/>
              <w:jc w:val="both"/>
              <w:rPr>
                <w:rFonts w:ascii="Times New Roman" w:hAnsi="Times New Roman" w:cs="Times New Roman"/>
                <w:b/>
              </w:rPr>
            </w:pPr>
            <w:r w:rsidRPr="002E02EF">
              <w:rPr>
                <w:rFonts w:ascii="Times New Roman" w:hAnsi="Times New Roman" w:cs="Times New Roman"/>
                <w:b/>
              </w:rPr>
              <w:t>Phase</w:t>
            </w:r>
          </w:p>
        </w:tc>
        <w:tc>
          <w:tcPr>
            <w:tcW w:w="7938" w:type="dxa"/>
          </w:tcPr>
          <w:p w:rsidR="00D26D99" w:rsidRPr="002E02EF" w:rsidRDefault="00D26D99" w:rsidP="00B8206C">
            <w:pPr>
              <w:spacing w:line="259" w:lineRule="auto"/>
              <w:jc w:val="both"/>
              <w:rPr>
                <w:rFonts w:ascii="Times New Roman" w:hAnsi="Times New Roman" w:cs="Times New Roman"/>
                <w:b/>
              </w:rPr>
            </w:pPr>
            <w:r w:rsidRPr="002E02EF">
              <w:rPr>
                <w:rFonts w:ascii="Times New Roman" w:hAnsi="Times New Roman" w:cs="Times New Roman"/>
                <w:b/>
              </w:rPr>
              <w:t>Inhalt</w:t>
            </w:r>
          </w:p>
        </w:tc>
        <w:tc>
          <w:tcPr>
            <w:tcW w:w="2268" w:type="dxa"/>
          </w:tcPr>
          <w:p w:rsidR="00D26D99" w:rsidRPr="002E02EF" w:rsidRDefault="00D26D99" w:rsidP="00B8206C">
            <w:pPr>
              <w:spacing w:line="259" w:lineRule="auto"/>
              <w:rPr>
                <w:rFonts w:ascii="Times New Roman" w:hAnsi="Times New Roman" w:cs="Times New Roman"/>
                <w:b/>
              </w:rPr>
            </w:pPr>
            <w:r w:rsidRPr="002E02EF">
              <w:rPr>
                <w:rFonts w:ascii="Times New Roman" w:hAnsi="Times New Roman" w:cs="Times New Roman"/>
                <w:b/>
              </w:rPr>
              <w:t>Sozialform &amp; Material</w:t>
            </w:r>
          </w:p>
        </w:tc>
      </w:tr>
      <w:bookmarkEnd w:id="0"/>
      <w:tr w:rsidR="00F8189C" w:rsidRPr="002E02EF">
        <w:tc>
          <w:tcPr>
            <w:tcW w:w="1555" w:type="dxa"/>
          </w:tcPr>
          <w:p w:rsidR="00F8189C" w:rsidRPr="002E02EF" w:rsidRDefault="00091E26" w:rsidP="00607B73">
            <w:pPr>
              <w:pStyle w:val="pdq2pgselectionanchorcontainer"/>
            </w:pPr>
            <w:r w:rsidRPr="002E02EF">
              <w:t>Einführung</w:t>
            </w:r>
            <w:r w:rsidRPr="002E02EF">
              <w:br/>
              <w:t>(1</w:t>
            </w:r>
            <w:r w:rsidR="00BC481E" w:rsidRPr="002E02EF">
              <w:t>0</w:t>
            </w:r>
            <w:r w:rsidRPr="002E02EF">
              <w:t xml:space="preserve"> min)</w:t>
            </w:r>
          </w:p>
        </w:tc>
        <w:tc>
          <w:tcPr>
            <w:tcW w:w="7938" w:type="dxa"/>
          </w:tcPr>
          <w:p w:rsidR="005D3DDA" w:rsidRPr="002E02EF" w:rsidRDefault="005D3DDA" w:rsidP="005D3DDA">
            <w:pPr>
              <w:pStyle w:val="pdq2pgselectionanchorcontainer"/>
            </w:pPr>
            <w:r w:rsidRPr="002E02EF">
              <w:rPr>
                <w:rStyle w:val="Fett"/>
                <w:rFonts w:eastAsia="Calibri"/>
              </w:rPr>
              <w:t>Zweck der Phase:</w:t>
            </w:r>
            <w:r w:rsidRPr="002E02EF">
              <w:t xml:space="preserve"> </w:t>
            </w:r>
            <w:r w:rsidRPr="002E02EF">
              <w:br/>
              <w:t>Die Zusammensetzung der Trainingsdaten wird als möglicher Einflussfaktor auf datenbasiert erstellte Entscheidungsbäume problematisiert. Daraus wird die Fragestellung für die anschließende empirische Untersuchung entwickelt.</w:t>
            </w:r>
          </w:p>
          <w:p w:rsidR="005D3DDA" w:rsidRPr="002E02EF" w:rsidRDefault="005D3DDA" w:rsidP="005D3DDA">
            <w:pPr>
              <w:pStyle w:val="StandardWeb"/>
            </w:pPr>
            <w:r w:rsidRPr="002E02EF">
              <w:rPr>
                <w:rStyle w:val="Fett"/>
                <w:rFonts w:eastAsia="Calibri"/>
              </w:rPr>
              <w:t>Aktion:</w:t>
            </w:r>
            <w:r w:rsidRPr="002E02EF">
              <w:t xml:space="preserve"> </w:t>
            </w:r>
            <w:r w:rsidRPr="002E02EF">
              <w:br/>
              <w:t>Ausgangspunkt ist die Verteilung der Schulformen im verwendeten Datensatz (PPT Folien 3–4). Die Schülerinnen und Schüler beschreiben zunächst, was ihnen an der Zusammensetzung auffällt. Anschließend wird der Anteil der Gymnasiastinnen und Gymnasiasten im Datensatz mit einem Referenzwert für Deutschland verglichen (PPT Folie 5). Gemeinsam wird diskutiert, was dieser Unterschied für den Datensatz bedeuten könnte.</w:t>
            </w:r>
          </w:p>
          <w:p w:rsidR="005D3DDA" w:rsidRPr="002E02EF" w:rsidRDefault="005D3DDA" w:rsidP="005D3DDA">
            <w:pPr>
              <w:pStyle w:val="StandardWeb"/>
            </w:pPr>
            <w:r w:rsidRPr="002E02EF">
              <w:t xml:space="preserve">Darauf aufbauend wird die Leitfrage formuliert, welche Auswirkungen die Zusammensetzung der Trainingsdaten auf einen Entscheidungsbaum haben </w:t>
            </w:r>
            <w:r w:rsidRPr="002E02EF">
              <w:lastRenderedPageBreak/>
              <w:t>könnte (PPT Folie 6). Vermutungen der Schülerinnen und Schüler werden gesammelt.</w:t>
            </w:r>
          </w:p>
          <w:p w:rsidR="005D3DDA" w:rsidRPr="002E02EF" w:rsidRDefault="005D3DDA" w:rsidP="005D3DDA">
            <w:pPr>
              <w:pStyle w:val="StandardWeb"/>
            </w:pPr>
            <w:r w:rsidRPr="002E02EF">
              <w:rPr>
                <w:rStyle w:val="Fett"/>
                <w:rFonts w:eastAsia="Calibri"/>
              </w:rPr>
              <w:t>Didaktischer Kommentar:</w:t>
            </w:r>
            <w:r w:rsidRPr="002E02EF">
              <w:t xml:space="preserve"> </w:t>
            </w:r>
            <w:r w:rsidRPr="002E02EF">
              <w:br/>
              <w:t>Die auffällige Zusammensetzung des bereits bekannten Datensatzes dient als Ausgangspunkt, um Trainingsdaten als möglichen Einflussfaktor zu problematisieren. Der Vergleich mit einem Referenzwert verdeutlicht, dass bestimmte Gruppen im Datensatz über- bzw. unterrepräsentiert sein können.</w:t>
            </w:r>
          </w:p>
          <w:p w:rsidR="00F8189C" w:rsidRPr="002E02EF" w:rsidRDefault="005D3DDA" w:rsidP="005D3DDA">
            <w:pPr>
              <w:pStyle w:val="StandardWeb"/>
            </w:pPr>
            <w:r w:rsidRPr="002E02EF">
              <w:t xml:space="preserve">Aus einer Abweichung von einer Referenzpopulation folgt jedoch nicht automatisch </w:t>
            </w:r>
            <w:proofErr w:type="spellStart"/>
            <w:r w:rsidRPr="002E02EF">
              <w:t>Selection</w:t>
            </w:r>
            <w:proofErr w:type="spellEnd"/>
            <w:r w:rsidRPr="002E02EF">
              <w:t xml:space="preserve"> Bias. Entscheidend ist, welche Zielpopulation mit den Daten angemessen abgebildet werden soll. Der Begriff </w:t>
            </w:r>
            <w:proofErr w:type="spellStart"/>
            <w:r w:rsidRPr="002E02EF">
              <w:t>Selection</w:t>
            </w:r>
            <w:proofErr w:type="spellEnd"/>
            <w:r w:rsidRPr="002E02EF">
              <w:t xml:space="preserve"> Bias wird bewusst erst nach der empirischen Untersuchung eingeführt, damit die Schülerinnen und Schüler zunächst mögliche Auswirkungen unterschiedlich zusammengesetzter Trainingsdaten beobachten und diese anschließend begrifflich systematisieren.</w:t>
            </w:r>
            <w:r w:rsidR="00607B73" w:rsidRPr="002E02EF">
              <w:br/>
            </w:r>
          </w:p>
        </w:tc>
        <w:tc>
          <w:tcPr>
            <w:tcW w:w="2268" w:type="dxa"/>
          </w:tcPr>
          <w:p w:rsidR="00F8189C" w:rsidRPr="002E02EF" w:rsidRDefault="00091E26" w:rsidP="00F852B2">
            <w:pPr>
              <w:pStyle w:val="pdq2pgselectionanchorcontainer"/>
            </w:pPr>
            <w:r w:rsidRPr="002E02EF">
              <w:lastRenderedPageBreak/>
              <w:t>Plenum</w:t>
            </w:r>
            <w:r w:rsidRPr="002E02EF">
              <w:br/>
            </w:r>
            <w:r w:rsidRPr="002E02EF">
              <w:br/>
              <w:t xml:space="preserve">PPT Folien </w:t>
            </w:r>
            <w:r w:rsidR="0053118C" w:rsidRPr="002E02EF">
              <w:t>3</w:t>
            </w:r>
            <w:r w:rsidRPr="002E02EF">
              <w:t>–6</w:t>
            </w:r>
          </w:p>
        </w:tc>
      </w:tr>
      <w:tr w:rsidR="00F8189C" w:rsidRPr="002E02EF">
        <w:tc>
          <w:tcPr>
            <w:tcW w:w="1555" w:type="dxa"/>
          </w:tcPr>
          <w:p w:rsidR="00F8189C" w:rsidRPr="002E02EF" w:rsidRDefault="00091E26" w:rsidP="00607B73">
            <w:pPr>
              <w:pStyle w:val="pdq2pgselectionanchorcontainer"/>
            </w:pPr>
            <w:r w:rsidRPr="002E02EF">
              <w:t xml:space="preserve">Einführung in die </w:t>
            </w:r>
            <w:proofErr w:type="spellStart"/>
            <w:r w:rsidRPr="002E02EF">
              <w:t>Jupyter</w:t>
            </w:r>
            <w:proofErr w:type="spellEnd"/>
            <w:r w:rsidRPr="002E02EF">
              <w:t>-Umgebung</w:t>
            </w:r>
            <w:r w:rsidRPr="002E02EF">
              <w:br/>
              <w:t>(10 min)</w:t>
            </w:r>
          </w:p>
        </w:tc>
        <w:tc>
          <w:tcPr>
            <w:tcW w:w="7938" w:type="dxa"/>
          </w:tcPr>
          <w:p w:rsidR="005D3DDA" w:rsidRPr="002E02EF" w:rsidRDefault="005D3DDA" w:rsidP="005D3DDA">
            <w:pPr>
              <w:pStyle w:val="pdq2pgselectionanchorcontainer"/>
            </w:pPr>
            <w:r w:rsidRPr="002E02EF">
              <w:rPr>
                <w:rStyle w:val="Fett"/>
                <w:rFonts w:eastAsia="Calibri"/>
              </w:rPr>
              <w:t>Zweck der Phase:</w:t>
            </w:r>
            <w:r w:rsidRPr="002E02EF">
              <w:t xml:space="preserve"> </w:t>
            </w:r>
            <w:r w:rsidRPr="002E02EF">
              <w:br/>
              <w:t xml:space="preserve">Die anschließende selbstständige Untersuchung wird methodisch vorbereitet. Dazu werden das Vorgehen der Untersuchung sowie die benötigten Funktionen der </w:t>
            </w:r>
            <w:proofErr w:type="spellStart"/>
            <w:r w:rsidRPr="002E02EF">
              <w:t>Jupyter</w:t>
            </w:r>
            <w:proofErr w:type="spellEnd"/>
            <w:r w:rsidRPr="002E02EF">
              <w:t>-Umgebung exemplarisch eingeführt.</w:t>
            </w:r>
          </w:p>
          <w:p w:rsidR="005D3DDA" w:rsidRPr="002E02EF" w:rsidRDefault="005D3DDA" w:rsidP="005D3DDA">
            <w:pPr>
              <w:pStyle w:val="StandardWeb"/>
            </w:pPr>
            <w:r w:rsidRPr="002E02EF">
              <w:rPr>
                <w:rStyle w:val="Fett"/>
                <w:rFonts w:eastAsia="Calibri"/>
              </w:rPr>
              <w:t>Aktion:</w:t>
            </w:r>
            <w:r w:rsidRPr="002E02EF">
              <w:t xml:space="preserve"> </w:t>
            </w:r>
            <w:r w:rsidR="00632237" w:rsidRPr="002E02EF">
              <w:br/>
            </w:r>
            <w:r w:rsidRPr="002E02EF">
              <w:t xml:space="preserve">Zunächst wird das Vorgehen für die folgende Untersuchung verdeutlicht (PPT Folie 8): Trainingsdaten gezielt verändern → Entscheidungsbäume erstellen → Auswirkungen untersuchen. Anschließend demonstriert die Lehrkraft am Beispiel des Merkmals </w:t>
            </w:r>
            <w:r w:rsidRPr="002E02EF">
              <w:rPr>
                <w:rStyle w:val="HTMLCode"/>
                <w:rFonts w:ascii="Times New Roman" w:hAnsi="Times New Roman" w:cs="Times New Roman"/>
              </w:rPr>
              <w:t>Schulform_gruppiert</w:t>
            </w:r>
            <w:r w:rsidRPr="002E02EF">
              <w:t xml:space="preserve"> und der Ausprägung Gymnasium, wie der Anteil einer Ausprägung in den Trainingsdaten gezielt auf 99 % erhöht werden kann (PPT Folien 9–10). Dabei </w:t>
            </w:r>
            <w:proofErr w:type="gramStart"/>
            <w:r w:rsidRPr="002E02EF">
              <w:t>werden</w:t>
            </w:r>
            <w:proofErr w:type="gramEnd"/>
            <w:r w:rsidRPr="002E02EF">
              <w:t xml:space="preserve"> die Zusammensetzung der originalen und der verzerrten Trainingsdaten sowie die jeweilige Anzahl der Fälle betrachtet.</w:t>
            </w:r>
          </w:p>
          <w:p w:rsidR="005D3DDA" w:rsidRPr="002E02EF" w:rsidRDefault="005D3DDA" w:rsidP="005D3DDA">
            <w:pPr>
              <w:pStyle w:val="StandardWeb"/>
            </w:pPr>
            <w:r w:rsidRPr="002E02EF">
              <w:lastRenderedPageBreak/>
              <w:t>Anschließend wird gezeigt, wie mit dem Tool Entscheidungsbäume auf Grundlage der originalen und der verzerrten Trainingsdaten erstellt und miteinander verglichen werden können. Neben der Klassifikationsleistung auf den gesamten Testdaten wird die Klassifikationsleistung getrennt für die beiden Ausprägungen des veränderten Merkmals betrachtet (PPT Folie 11). Die Schülerinnen und Schüler formulieren Vermutungen dazu, welche Auswirkungen bei einem mit den verzerrten Trainingsdaten erstellten Entscheidungsbaum zu erwarten sind.</w:t>
            </w:r>
          </w:p>
          <w:p w:rsidR="005D3DDA" w:rsidRPr="002E02EF" w:rsidRDefault="005D3DDA" w:rsidP="005D3DDA">
            <w:pPr>
              <w:pStyle w:val="StandardWeb"/>
            </w:pPr>
            <w:r w:rsidRPr="002E02EF">
              <w:rPr>
                <w:rStyle w:val="Fett"/>
                <w:rFonts w:eastAsia="Calibri"/>
              </w:rPr>
              <w:t>Didaktischer Kommentar:</w:t>
            </w:r>
            <w:r w:rsidRPr="002E02EF">
              <w:t xml:space="preserve"> </w:t>
            </w:r>
            <w:r w:rsidR="00632237" w:rsidRPr="002E02EF">
              <w:br/>
            </w:r>
            <w:r w:rsidRPr="002E02EF">
              <w:t>Die exemplarische Einführung reduziert die technischen Anforderungen der anschließenden Arbeitsphase und schafft eine gemeinsame Grundlage für die Untersuchung. Gleichzeitig wird durch die Gegenüberstellung von originalen und verzerrten Trainingsdaten sowie der daraus erstellten Entscheidungsbäume die Vergleichslogik der folgenden Untersuchung vorbereitet. Die Testdaten bleiben unverändert und bilden für beide Entscheidungsbäume dieselbe Vergleichsgrundlage.</w:t>
            </w:r>
          </w:p>
          <w:p w:rsidR="00F8189C" w:rsidRPr="002E02EF" w:rsidRDefault="005D3DDA" w:rsidP="00607B73">
            <w:pPr>
              <w:pStyle w:val="StandardWeb"/>
            </w:pPr>
            <w:r w:rsidRPr="002E02EF">
              <w:t>Die Verzerrung wird in der verwendeten Umgebung durch das Entfernen von Fällen erzeugt. Dadurch verändert sich neben der Zusammensetzung auch die Anzahl der Trainingsfälle. Die Untersuchung isoliert daher nicht ausschließlich den Einfluss der Zusammensetzung. Dieser methodische Hinweis ist insbesondere für die Lehrkraft relevant und sollte bei der Interpretation der Ergebnisse berücksichtigt werden.</w:t>
            </w:r>
            <w:r w:rsidR="00607B73" w:rsidRPr="002E02EF">
              <w:br/>
            </w:r>
          </w:p>
        </w:tc>
        <w:tc>
          <w:tcPr>
            <w:tcW w:w="2268" w:type="dxa"/>
          </w:tcPr>
          <w:p w:rsidR="00F8189C" w:rsidRPr="002E02EF" w:rsidRDefault="00091E26" w:rsidP="00F852B2">
            <w:pPr>
              <w:pStyle w:val="pdq2pgselectionanchorcontainer"/>
            </w:pPr>
            <w:r w:rsidRPr="002E02EF">
              <w:lastRenderedPageBreak/>
              <w:t>Plenum</w:t>
            </w:r>
            <w:r w:rsidRPr="002E02EF">
              <w:br/>
            </w:r>
            <w:r w:rsidRPr="002E02EF">
              <w:br/>
              <w:t xml:space="preserve">PPT Folien </w:t>
            </w:r>
            <w:r w:rsidR="00D43890" w:rsidRPr="002E02EF">
              <w:t>8</w:t>
            </w:r>
            <w:r w:rsidRPr="002E02EF">
              <w:t>–</w:t>
            </w:r>
            <w:r w:rsidR="00D43890" w:rsidRPr="002E02EF">
              <w:t>11</w:t>
            </w:r>
            <w:r w:rsidRPr="002E02EF">
              <w:br/>
            </w:r>
            <w:r w:rsidRPr="002E02EF">
              <w:br/>
            </w:r>
            <w:proofErr w:type="spellStart"/>
            <w:r w:rsidRPr="002E02EF">
              <w:t>Jupyter</w:t>
            </w:r>
            <w:proofErr w:type="spellEnd"/>
            <w:r w:rsidRPr="002E02EF">
              <w:t xml:space="preserve"> Notebook:</w:t>
            </w:r>
            <w:r w:rsidRPr="002E02EF">
              <w:br/>
            </w:r>
            <w:proofErr w:type="spellStart"/>
            <w:r w:rsidRPr="002E02EF">
              <w:t>Entscheidungsbaum_Bias</w:t>
            </w:r>
            <w:proofErr w:type="spellEnd"/>
          </w:p>
        </w:tc>
      </w:tr>
      <w:tr w:rsidR="00F8189C" w:rsidRPr="002E02EF">
        <w:tc>
          <w:tcPr>
            <w:tcW w:w="1555" w:type="dxa"/>
          </w:tcPr>
          <w:p w:rsidR="00F8189C" w:rsidRPr="002E02EF" w:rsidRDefault="00091E26" w:rsidP="00607B73">
            <w:pPr>
              <w:pStyle w:val="pdq2pgselectionanchorcontainer"/>
            </w:pPr>
            <w:r w:rsidRPr="002E02EF">
              <w:t>Arbeitsphase</w:t>
            </w:r>
            <w:r w:rsidRPr="002E02EF">
              <w:br/>
              <w:t>(2</w:t>
            </w:r>
            <w:r w:rsidR="00BC481E" w:rsidRPr="002E02EF">
              <w:t>5</w:t>
            </w:r>
            <w:r w:rsidRPr="002E02EF">
              <w:t xml:space="preserve"> min)</w:t>
            </w:r>
          </w:p>
        </w:tc>
        <w:tc>
          <w:tcPr>
            <w:tcW w:w="7938" w:type="dxa"/>
          </w:tcPr>
          <w:p w:rsidR="00632237" w:rsidRPr="002E02EF" w:rsidRDefault="00632237" w:rsidP="00632237">
            <w:p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b/>
                <w:bCs/>
                <w:lang w:eastAsia="de-DE"/>
              </w:rPr>
              <w:t>Zweck der Phase:</w:t>
            </w:r>
            <w:r w:rsidRPr="002E02EF">
              <w:rPr>
                <w:rFonts w:ascii="Times New Roman" w:eastAsia="Times New Roman" w:hAnsi="Times New Roman" w:cs="Times New Roman"/>
                <w:lang w:eastAsia="de-DE"/>
              </w:rPr>
              <w:t xml:space="preserve"> </w:t>
            </w:r>
            <w:r w:rsidRPr="002E02EF">
              <w:rPr>
                <w:rFonts w:ascii="Times New Roman" w:eastAsia="Times New Roman" w:hAnsi="Times New Roman" w:cs="Times New Roman"/>
                <w:lang w:eastAsia="de-DE"/>
              </w:rPr>
              <w:br/>
              <w:t>Durch die arbeitsteilige Untersuchung unterschiedlicher Verzerrungen der Trainingsdaten wird eine empirische Grundlage für den anschließenden Vergleich geschaffen. Die kontrastierenden Untersuchungsfälle ermöglichen es, unterschiedliche Auswirkungen verzerrter Trainingsdaten auf Entscheidungsbäume und deren Klassifikationsleistung herauszuarbeiten.</w:t>
            </w:r>
          </w:p>
          <w:p w:rsidR="00632237" w:rsidRPr="002E02EF" w:rsidRDefault="00632237" w:rsidP="00632237">
            <w:p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b/>
                <w:bCs/>
                <w:lang w:eastAsia="de-DE"/>
              </w:rPr>
              <w:lastRenderedPageBreak/>
              <w:t>Aktion:</w:t>
            </w:r>
            <w:r w:rsidRPr="002E02EF">
              <w:rPr>
                <w:rFonts w:ascii="Times New Roman" w:eastAsia="Times New Roman" w:hAnsi="Times New Roman" w:cs="Times New Roman"/>
                <w:lang w:eastAsia="de-DE"/>
              </w:rPr>
              <w:t xml:space="preserve"> </w:t>
            </w:r>
            <w:r w:rsidRPr="002E02EF">
              <w:rPr>
                <w:rFonts w:ascii="Times New Roman" w:eastAsia="Times New Roman" w:hAnsi="Times New Roman" w:cs="Times New Roman"/>
                <w:lang w:eastAsia="de-DE"/>
              </w:rPr>
              <w:br/>
              <w:t>Die Schülerinnen und Schüler arbeiten in Gruppen und bearbeiten einen von sechs vorgegebenen Untersuchungsaufträgen (PPT Folie 13):</w:t>
            </w:r>
          </w:p>
          <w:p w:rsidR="00632237" w:rsidRPr="002E02EF" w:rsidRDefault="00632237" w:rsidP="00632237">
            <w:p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lang w:eastAsia="de-DE"/>
              </w:rPr>
              <w:t xml:space="preserve">A – 99 % Gymnasium → </w:t>
            </w:r>
            <w:r w:rsidRPr="002E02EF">
              <w:rPr>
                <w:rFonts w:ascii="Times New Roman" w:eastAsia="Times New Roman" w:hAnsi="Times New Roman" w:cs="Times New Roman"/>
                <w:sz w:val="20"/>
                <w:szCs w:val="20"/>
                <w:lang w:eastAsia="de-DE"/>
              </w:rPr>
              <w:t>Spielen_OnlineSpiele</w:t>
            </w:r>
            <w:r w:rsidRPr="002E02EF">
              <w:rPr>
                <w:rFonts w:ascii="Times New Roman" w:eastAsia="Times New Roman" w:hAnsi="Times New Roman" w:cs="Times New Roman"/>
                <w:lang w:eastAsia="de-DE"/>
              </w:rPr>
              <w:br/>
              <w:t xml:space="preserve">B – 99 % Gymnasium → </w:t>
            </w:r>
            <w:proofErr w:type="spellStart"/>
            <w:r w:rsidRPr="002E02EF">
              <w:rPr>
                <w:rFonts w:ascii="Times New Roman" w:eastAsia="Times New Roman" w:hAnsi="Times New Roman" w:cs="Times New Roman"/>
                <w:sz w:val="20"/>
                <w:szCs w:val="20"/>
                <w:lang w:eastAsia="de-DE"/>
              </w:rPr>
              <w:t>Computer_Besitz</w:t>
            </w:r>
            <w:proofErr w:type="spellEnd"/>
            <w:r w:rsidRPr="002E02EF">
              <w:rPr>
                <w:rFonts w:ascii="Times New Roman" w:eastAsia="Times New Roman" w:hAnsi="Times New Roman" w:cs="Times New Roman"/>
                <w:lang w:eastAsia="de-DE"/>
              </w:rPr>
              <w:br/>
              <w:t xml:space="preserve">C – 99 % männlich → </w:t>
            </w:r>
            <w:r w:rsidRPr="002E02EF">
              <w:rPr>
                <w:rFonts w:ascii="Times New Roman" w:eastAsia="Times New Roman" w:hAnsi="Times New Roman" w:cs="Times New Roman"/>
                <w:sz w:val="20"/>
                <w:szCs w:val="20"/>
                <w:lang w:eastAsia="de-DE"/>
              </w:rPr>
              <w:t>Spielen_OnlineSpiele</w:t>
            </w:r>
            <w:r w:rsidRPr="002E02EF">
              <w:rPr>
                <w:rFonts w:ascii="Times New Roman" w:eastAsia="Times New Roman" w:hAnsi="Times New Roman" w:cs="Times New Roman"/>
                <w:lang w:eastAsia="de-DE"/>
              </w:rPr>
              <w:br/>
              <w:t xml:space="preserve">D – 99 % männlich → </w:t>
            </w:r>
            <w:proofErr w:type="spellStart"/>
            <w:r w:rsidRPr="002E02EF">
              <w:rPr>
                <w:rFonts w:ascii="Times New Roman" w:eastAsia="Times New Roman" w:hAnsi="Times New Roman" w:cs="Times New Roman"/>
                <w:sz w:val="20"/>
                <w:szCs w:val="20"/>
                <w:lang w:eastAsia="de-DE"/>
              </w:rPr>
              <w:t>Computer_Besitz</w:t>
            </w:r>
            <w:proofErr w:type="spellEnd"/>
            <w:r w:rsidRPr="002E02EF">
              <w:rPr>
                <w:rFonts w:ascii="Times New Roman" w:eastAsia="Times New Roman" w:hAnsi="Times New Roman" w:cs="Times New Roman"/>
                <w:lang w:eastAsia="de-DE"/>
              </w:rPr>
              <w:br/>
              <w:t xml:space="preserve">E – 99 % Twitch häufig → </w:t>
            </w:r>
            <w:r w:rsidRPr="002E02EF">
              <w:rPr>
                <w:rFonts w:ascii="Times New Roman" w:eastAsia="Times New Roman" w:hAnsi="Times New Roman" w:cs="Times New Roman"/>
                <w:sz w:val="20"/>
                <w:szCs w:val="20"/>
                <w:lang w:eastAsia="de-DE"/>
              </w:rPr>
              <w:t>Spielen_OnlineSpiele</w:t>
            </w:r>
            <w:r w:rsidRPr="002E02EF">
              <w:rPr>
                <w:rFonts w:ascii="Times New Roman" w:eastAsia="Times New Roman" w:hAnsi="Times New Roman" w:cs="Times New Roman"/>
                <w:lang w:eastAsia="de-DE"/>
              </w:rPr>
              <w:br/>
              <w:t xml:space="preserve">F – 99 % Twitch häufig → </w:t>
            </w:r>
            <w:proofErr w:type="spellStart"/>
            <w:r w:rsidRPr="002E02EF">
              <w:rPr>
                <w:rFonts w:ascii="Times New Roman" w:eastAsia="Times New Roman" w:hAnsi="Times New Roman" w:cs="Times New Roman"/>
                <w:sz w:val="20"/>
                <w:szCs w:val="20"/>
                <w:lang w:eastAsia="de-DE"/>
              </w:rPr>
              <w:t>Computer_Besitz</w:t>
            </w:r>
            <w:proofErr w:type="spellEnd"/>
          </w:p>
          <w:p w:rsidR="00632237" w:rsidRPr="002E02EF" w:rsidRDefault="00632237" w:rsidP="00632237">
            <w:p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lang w:eastAsia="de-DE"/>
              </w:rPr>
              <w:t>Die Gruppen bearbeiten das jeweils zugehörige Arbeitsblatt. Zunächst erzeugen sie die vorgegebene Verzerrung und dokumentieren, wie sich die Verteilung des Merkmals und die Anzahl der Trainingsfälle verändern. Anschließend erstellen sie mit dem Tool Entscheidungsbäume auf Grundlage der originalen und der verzerrten Trainingsdaten und tragen die angezeigten Klassifikationsleistungen ein.</w:t>
            </w:r>
          </w:p>
          <w:p w:rsidR="00632237" w:rsidRPr="002E02EF" w:rsidRDefault="00632237" w:rsidP="00632237">
            <w:p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lang w:eastAsia="de-DE"/>
              </w:rPr>
              <w:t>Die Auswertung erfolgt anhand von drei Fragen:</w:t>
            </w:r>
          </w:p>
          <w:p w:rsidR="00632237" w:rsidRPr="002E02EF" w:rsidRDefault="00632237" w:rsidP="00632237">
            <w:pPr>
              <w:numPr>
                <w:ilvl w:val="0"/>
                <w:numId w:val="42"/>
              </w:num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lang w:eastAsia="de-DE"/>
              </w:rPr>
              <w:t xml:space="preserve">Welche Unterschiede stellt ihr zwischen den beiden Entscheidungsbäumen fest? </w:t>
            </w:r>
          </w:p>
          <w:p w:rsidR="00632237" w:rsidRPr="002E02EF" w:rsidRDefault="00632237" w:rsidP="00632237">
            <w:pPr>
              <w:numPr>
                <w:ilvl w:val="0"/>
                <w:numId w:val="42"/>
              </w:num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lang w:eastAsia="de-DE"/>
              </w:rPr>
              <w:t xml:space="preserve">Welche Unterschiede stellt ihr bei der Klassifikationsleistung der beiden Entscheidungsbäume fest? </w:t>
            </w:r>
          </w:p>
          <w:p w:rsidR="00632237" w:rsidRPr="002E02EF" w:rsidRDefault="00632237" w:rsidP="00632237">
            <w:pPr>
              <w:numPr>
                <w:ilvl w:val="0"/>
                <w:numId w:val="42"/>
              </w:num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lang w:eastAsia="de-DE"/>
              </w:rPr>
              <w:t xml:space="preserve">Welche Unterschiede stellt ihr bei der Klassifikationsleistung auf den Testdaten für die beiden Ausprägungen des jeweiligen Merkmals fest? </w:t>
            </w:r>
          </w:p>
          <w:p w:rsidR="00632237" w:rsidRPr="002E02EF" w:rsidRDefault="00632237" w:rsidP="00632237">
            <w:p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lang w:eastAsia="de-DE"/>
              </w:rPr>
              <w:t>Schnelle Gruppen bearbeiten zusätzlich den Zusatzauftrag und erstellen Entscheidungsbäume mit einem Anteil der vorgegebenen Ausprägung von 50 % und 75 %. Diese Ergebnisse werden mit dem Fall von 99 % verglichen.</w:t>
            </w:r>
          </w:p>
          <w:p w:rsidR="00632237" w:rsidRPr="002E02EF" w:rsidRDefault="00632237" w:rsidP="00632237">
            <w:p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b/>
                <w:bCs/>
                <w:lang w:eastAsia="de-DE"/>
              </w:rPr>
              <w:lastRenderedPageBreak/>
              <w:t>Didaktischer Kommentar:</w:t>
            </w:r>
            <w:r w:rsidRPr="002E02EF">
              <w:rPr>
                <w:rFonts w:ascii="Times New Roman" w:eastAsia="Times New Roman" w:hAnsi="Times New Roman" w:cs="Times New Roman"/>
                <w:lang w:eastAsia="de-DE"/>
              </w:rPr>
              <w:t xml:space="preserve"> </w:t>
            </w:r>
            <w:r w:rsidRPr="002E02EF">
              <w:rPr>
                <w:rFonts w:ascii="Times New Roman" w:eastAsia="Times New Roman" w:hAnsi="Times New Roman" w:cs="Times New Roman"/>
                <w:lang w:eastAsia="de-DE"/>
              </w:rPr>
              <w:br/>
              <w:t>Die arbeitsteilige Organisation ermöglicht es, innerhalb der verfügbaren Unterrichtszeit mehrere Kombinationen aus Verzerrung und Zielvariable zu untersuchen. Alle Gruppen bearbeiten dabei dieselbe Grundstruktur, sodass die Ergebnisse anschließend systematisch miteinander verglichen werden können.</w:t>
            </w:r>
          </w:p>
          <w:p w:rsidR="00F8189C" w:rsidRPr="002E02EF" w:rsidRDefault="00632237" w:rsidP="00607B73">
            <w:p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lang w:eastAsia="de-DE"/>
              </w:rPr>
              <w:t>Die Kombination aus drei Verzerrungen und zwei Zielvariablen ist bewusst gewählt: Sie umfasst sowohl Fälle mit starken Auswirkungen als auch Fälle, in denen sich die Klassifikationsleistung kaum verändert. Dadurch wird eine empirische Grundlage dafür geschaffen, im weiteren Verlauf herauszuarbeiten, dass die Auswirkungen verzerrter Trainingsdaten nicht einem einfachen Automatismus folgen, sondern vom konkreten Vorhersageproblem und der jeweiligen Zusammensetzung der Trainingsdaten abhängen.</w:t>
            </w:r>
            <w:r w:rsidR="00607B73" w:rsidRPr="002E02EF">
              <w:rPr>
                <w:rFonts w:ascii="Times New Roman" w:eastAsia="Times New Roman" w:hAnsi="Times New Roman" w:cs="Times New Roman"/>
                <w:lang w:eastAsia="de-DE"/>
              </w:rPr>
              <w:br/>
            </w:r>
          </w:p>
        </w:tc>
        <w:tc>
          <w:tcPr>
            <w:tcW w:w="2268" w:type="dxa"/>
          </w:tcPr>
          <w:p w:rsidR="00F8189C" w:rsidRPr="002E02EF" w:rsidRDefault="00091E26" w:rsidP="00F852B2">
            <w:pPr>
              <w:pStyle w:val="pdq2pgselectionanchorcontainer"/>
            </w:pPr>
            <w:r w:rsidRPr="002E02EF">
              <w:lastRenderedPageBreak/>
              <w:t>Gruppenarbeit</w:t>
            </w:r>
            <w:r w:rsidRPr="002E02EF">
              <w:br/>
            </w:r>
            <w:r w:rsidRPr="002E02EF">
              <w:br/>
              <w:t xml:space="preserve">PPT Folie </w:t>
            </w:r>
            <w:r w:rsidR="00D43890" w:rsidRPr="002E02EF">
              <w:t>13</w:t>
            </w:r>
            <w:r w:rsidRPr="002E02EF">
              <w:br/>
            </w:r>
            <w:r w:rsidRPr="002E02EF">
              <w:br/>
              <w:t>Arbeitsblätter 7A–7F</w:t>
            </w:r>
            <w:r w:rsidRPr="002E02EF">
              <w:br/>
            </w:r>
            <w:r w:rsidRPr="002E02EF">
              <w:br/>
            </w:r>
            <w:proofErr w:type="spellStart"/>
            <w:r w:rsidRPr="002E02EF">
              <w:t>Jupyter</w:t>
            </w:r>
            <w:proofErr w:type="spellEnd"/>
            <w:r w:rsidRPr="002E02EF">
              <w:t xml:space="preserve"> Notebook:</w:t>
            </w:r>
            <w:r w:rsidRPr="002E02EF">
              <w:br/>
            </w:r>
            <w:proofErr w:type="spellStart"/>
            <w:r w:rsidRPr="002E02EF">
              <w:lastRenderedPageBreak/>
              <w:t>Entscheidungsbaum_Bias</w:t>
            </w:r>
            <w:proofErr w:type="spellEnd"/>
          </w:p>
        </w:tc>
      </w:tr>
      <w:tr w:rsidR="00F8189C" w:rsidRPr="002E02EF">
        <w:tc>
          <w:tcPr>
            <w:tcW w:w="1555" w:type="dxa"/>
          </w:tcPr>
          <w:p w:rsidR="00F8189C" w:rsidRPr="002E02EF" w:rsidRDefault="00091E26" w:rsidP="00607B73">
            <w:pPr>
              <w:pStyle w:val="pdq2pgselectionanchorcontainer"/>
            </w:pPr>
            <w:r w:rsidRPr="002E02EF">
              <w:lastRenderedPageBreak/>
              <w:t>Präsentation und Dokumentation</w:t>
            </w:r>
            <w:r w:rsidRPr="002E02EF">
              <w:br/>
              <w:t>(20 min)</w:t>
            </w:r>
          </w:p>
        </w:tc>
        <w:tc>
          <w:tcPr>
            <w:tcW w:w="7938" w:type="dxa"/>
          </w:tcPr>
          <w:p w:rsidR="00632237" w:rsidRPr="002E02EF" w:rsidRDefault="00632237" w:rsidP="00632237">
            <w:p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b/>
                <w:bCs/>
                <w:lang w:eastAsia="de-DE"/>
              </w:rPr>
              <w:t>Zweck der Phase:</w:t>
            </w:r>
            <w:r w:rsidRPr="002E02EF">
              <w:rPr>
                <w:rFonts w:ascii="Times New Roman" w:eastAsia="Times New Roman" w:hAnsi="Times New Roman" w:cs="Times New Roman"/>
                <w:lang w:eastAsia="de-DE"/>
              </w:rPr>
              <w:t xml:space="preserve"> </w:t>
            </w:r>
            <w:r w:rsidRPr="002E02EF">
              <w:rPr>
                <w:rFonts w:ascii="Times New Roman" w:eastAsia="Times New Roman" w:hAnsi="Times New Roman" w:cs="Times New Roman"/>
                <w:lang w:eastAsia="de-DE"/>
              </w:rPr>
              <w:br/>
              <w:t>Durch die Zusammenführung der arbeitsteilig gewonnenen Ergebnisse wird eine gemeinsame empirische Grundlage für den fallübergreifenden Vergleich und die anschließende Synthese geschaffen. Unterschiedliche Auswirkungen verzerrter Trainingsdaten werden dadurch für alle Schülerinnen und Schüler zugänglich und vergleichbar.</w:t>
            </w:r>
          </w:p>
          <w:p w:rsidR="00632237" w:rsidRPr="002E02EF" w:rsidRDefault="00632237" w:rsidP="00632237">
            <w:p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b/>
                <w:bCs/>
                <w:lang w:eastAsia="de-DE"/>
              </w:rPr>
              <w:t>Aktion:</w:t>
            </w:r>
            <w:r w:rsidRPr="002E02EF">
              <w:rPr>
                <w:rFonts w:ascii="Times New Roman" w:eastAsia="Times New Roman" w:hAnsi="Times New Roman" w:cs="Times New Roman"/>
                <w:lang w:eastAsia="de-DE"/>
              </w:rPr>
              <w:t xml:space="preserve"> </w:t>
            </w:r>
            <w:r w:rsidRPr="002E02EF">
              <w:rPr>
                <w:rFonts w:ascii="Times New Roman" w:eastAsia="Times New Roman" w:hAnsi="Times New Roman" w:cs="Times New Roman"/>
                <w:lang w:eastAsia="de-DE"/>
              </w:rPr>
              <w:br/>
              <w:t>Die Gruppen A–F präsentieren nacheinander ihre Ergebnisse. Die Präsentationen werden anhand der drei Leitfragen auf PPT Folie 14 strukturiert:</w:t>
            </w:r>
          </w:p>
          <w:p w:rsidR="00632237" w:rsidRPr="002E02EF" w:rsidRDefault="00632237" w:rsidP="00632237">
            <w:pPr>
              <w:numPr>
                <w:ilvl w:val="0"/>
                <w:numId w:val="43"/>
              </w:num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lang w:eastAsia="de-DE"/>
              </w:rPr>
              <w:t xml:space="preserve">Welche Unterschiede stellt ihr zwischen den beiden Entscheidungsbäumen fest? </w:t>
            </w:r>
          </w:p>
          <w:p w:rsidR="00632237" w:rsidRPr="002E02EF" w:rsidRDefault="00632237" w:rsidP="00632237">
            <w:pPr>
              <w:numPr>
                <w:ilvl w:val="0"/>
                <w:numId w:val="43"/>
              </w:num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lang w:eastAsia="de-DE"/>
              </w:rPr>
              <w:t xml:space="preserve">Welche Unterschiede stellt ihr bei der Klassifikationsleistung der beiden Entscheidungsbäume fest? </w:t>
            </w:r>
          </w:p>
          <w:p w:rsidR="00632237" w:rsidRPr="002E02EF" w:rsidRDefault="00632237" w:rsidP="00632237">
            <w:pPr>
              <w:numPr>
                <w:ilvl w:val="0"/>
                <w:numId w:val="43"/>
              </w:num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lang w:eastAsia="de-DE"/>
              </w:rPr>
              <w:t xml:space="preserve">Ist eine Gruppe besonders betroffen? </w:t>
            </w:r>
          </w:p>
          <w:p w:rsidR="00632237" w:rsidRPr="002E02EF" w:rsidRDefault="00632237" w:rsidP="00632237">
            <w:p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lang w:eastAsia="de-DE"/>
              </w:rPr>
              <w:lastRenderedPageBreak/>
              <w:t>Mit den PPT Folien 15–26 werden die Ergebnisse der Gruppen sukzessive in einer gemeinsamen 3×2-Matrix dokumentiert. Dabei wird jeweils die Veränderung der Klassifikationsleistung auf den gesamten Testdaten festgehalten. Bei den Fällen C und E wird zusätzlich aufgegriffen, dass die jeweils unterrepräsentierte Gruppe besonders stark von der Verschlechterung betroffen ist.</w:t>
            </w:r>
          </w:p>
          <w:p w:rsidR="00632237" w:rsidRPr="002E02EF" w:rsidRDefault="00632237" w:rsidP="00632237">
            <w:p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b/>
                <w:bCs/>
                <w:lang w:eastAsia="de-DE"/>
              </w:rPr>
              <w:t>Didaktischer Kommentar:</w:t>
            </w:r>
            <w:r w:rsidRPr="002E02EF">
              <w:rPr>
                <w:rFonts w:ascii="Times New Roman" w:eastAsia="Times New Roman" w:hAnsi="Times New Roman" w:cs="Times New Roman"/>
                <w:lang w:eastAsia="de-DE"/>
              </w:rPr>
              <w:t xml:space="preserve"> </w:t>
            </w:r>
            <w:r w:rsidRPr="002E02EF">
              <w:rPr>
                <w:rFonts w:ascii="Times New Roman" w:eastAsia="Times New Roman" w:hAnsi="Times New Roman" w:cs="Times New Roman"/>
                <w:lang w:eastAsia="de-DE"/>
              </w:rPr>
              <w:br/>
              <w:t>Die Präsentationen dienen nicht nur der Mitteilung der arbeitsteilig gewonnenen Ergebnisse, sondern ermöglichen deren systematischen Vergleich. Die drei Betrachtungsebenen – Baumstruktur, Gesamtleistung und Leistung für einzelne Gruppen – verhindern eine Reduktion der Untersuchung auf einen einzelnen Leistungswert und machen unterschiedliche Auswirkungen der veränderten Trainingsdatengrundlage sichtbar.</w:t>
            </w:r>
          </w:p>
          <w:p w:rsidR="00F8189C" w:rsidRPr="002E02EF" w:rsidRDefault="00632237" w:rsidP="00632237">
            <w:p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lang w:eastAsia="de-DE"/>
              </w:rPr>
              <w:t>Die gemeinsame Matrix verdichtet die Einzelergebnisse und macht fallübergreifende Muster sichtbar. Gleichzeitig werden auffällige Unterschiede zwischen den Gruppen gesondert festgehalten, sodass diese bei der anschließenden Synthese wieder aufgegriffen werden können.</w:t>
            </w:r>
            <w:r w:rsidR="00607B73" w:rsidRPr="002E02EF">
              <w:rPr>
                <w:rFonts w:ascii="Times New Roman" w:eastAsia="Times New Roman" w:hAnsi="Times New Roman" w:cs="Times New Roman"/>
                <w:lang w:eastAsia="de-DE"/>
              </w:rPr>
              <w:br/>
            </w:r>
          </w:p>
        </w:tc>
        <w:tc>
          <w:tcPr>
            <w:tcW w:w="2268" w:type="dxa"/>
          </w:tcPr>
          <w:p w:rsidR="00F8189C" w:rsidRPr="002E02EF" w:rsidRDefault="00091E26" w:rsidP="00F852B2">
            <w:pPr>
              <w:pStyle w:val="pdq2pgselectionanchorcontainer"/>
            </w:pPr>
            <w:r w:rsidRPr="002E02EF">
              <w:lastRenderedPageBreak/>
              <w:t>Plenum</w:t>
            </w:r>
            <w:r w:rsidRPr="002E02EF">
              <w:br/>
            </w:r>
            <w:r w:rsidRPr="002E02EF">
              <w:br/>
              <w:t>PPT Folien 1</w:t>
            </w:r>
            <w:r w:rsidR="00D43890" w:rsidRPr="002E02EF">
              <w:t>4</w:t>
            </w:r>
            <w:r w:rsidRPr="002E02EF">
              <w:t>–2</w:t>
            </w:r>
            <w:r w:rsidR="00D43890" w:rsidRPr="002E02EF">
              <w:t>6</w:t>
            </w:r>
            <w:r w:rsidRPr="002E02EF">
              <w:br/>
            </w:r>
            <w:r w:rsidRPr="002E02EF">
              <w:br/>
              <w:t>Ergebnisse der Gruppen / Arbeitsblätter</w:t>
            </w:r>
          </w:p>
        </w:tc>
      </w:tr>
      <w:tr w:rsidR="00F8189C" w:rsidRPr="002E02EF">
        <w:tc>
          <w:tcPr>
            <w:tcW w:w="1555" w:type="dxa"/>
          </w:tcPr>
          <w:p w:rsidR="00F8189C" w:rsidRPr="002E02EF" w:rsidRDefault="00091E26" w:rsidP="00607B73">
            <w:pPr>
              <w:pStyle w:val="pdq2pgselectionanchorcontainer"/>
            </w:pPr>
            <w:r w:rsidRPr="002E02EF">
              <w:t>Reflexion und Synthese</w:t>
            </w:r>
            <w:r w:rsidRPr="002E02EF">
              <w:br/>
              <w:t>(10 min)</w:t>
            </w:r>
          </w:p>
        </w:tc>
        <w:tc>
          <w:tcPr>
            <w:tcW w:w="7938" w:type="dxa"/>
          </w:tcPr>
          <w:p w:rsidR="00607B73" w:rsidRPr="002E02EF" w:rsidRDefault="00607B73" w:rsidP="00607B73">
            <w:p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b/>
                <w:bCs/>
                <w:lang w:eastAsia="de-DE"/>
              </w:rPr>
              <w:t>Zweck der Phase:</w:t>
            </w:r>
            <w:r w:rsidRPr="002E02EF">
              <w:rPr>
                <w:rFonts w:ascii="Times New Roman" w:eastAsia="Times New Roman" w:hAnsi="Times New Roman" w:cs="Times New Roman"/>
                <w:lang w:eastAsia="de-DE"/>
              </w:rPr>
              <w:t xml:space="preserve"> </w:t>
            </w:r>
            <w:r w:rsidRPr="002E02EF">
              <w:rPr>
                <w:rFonts w:ascii="Times New Roman" w:eastAsia="Times New Roman" w:hAnsi="Times New Roman" w:cs="Times New Roman"/>
                <w:lang w:eastAsia="de-DE"/>
              </w:rPr>
              <w:br/>
              <w:t>Die Einzelergebnisse werden zu ersten fallübergreifenden empirischen Beobachtungen über die Auswirkungen unterschiedlich zusammengesetzter Trainingsdaten verdichtet. Gleichzeitig wird eine mögliche Verallgemeinerung aus den bisherigen Ergebnissen aufgegriffen und für die anschließende Kontrastierung vorbereitet.</w:t>
            </w:r>
          </w:p>
          <w:p w:rsidR="00607B73" w:rsidRPr="002E02EF" w:rsidRDefault="00607B73" w:rsidP="00607B73">
            <w:p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b/>
                <w:bCs/>
                <w:lang w:eastAsia="de-DE"/>
              </w:rPr>
              <w:t>Aktion:</w:t>
            </w:r>
            <w:r w:rsidRPr="002E02EF">
              <w:rPr>
                <w:rFonts w:ascii="Times New Roman" w:eastAsia="Times New Roman" w:hAnsi="Times New Roman" w:cs="Times New Roman"/>
                <w:lang w:eastAsia="de-DE"/>
              </w:rPr>
              <w:t xml:space="preserve"> </w:t>
            </w:r>
            <w:r w:rsidRPr="002E02EF">
              <w:rPr>
                <w:rFonts w:ascii="Times New Roman" w:eastAsia="Times New Roman" w:hAnsi="Times New Roman" w:cs="Times New Roman"/>
                <w:lang w:eastAsia="de-DE"/>
              </w:rPr>
              <w:br/>
              <w:t>Die vollständig ausgefüllte Ergebnismatrix wird gemeinsam betrachtet. Ausgehend von der Frage „Was fällt auf?“ werden Beobachtungen gesammelt und auf PPT Folie 28 zusammengeführt. Dabei wird herausgearbeitet:</w:t>
            </w:r>
          </w:p>
          <w:p w:rsidR="00607B73" w:rsidRPr="002E02EF" w:rsidRDefault="00607B73" w:rsidP="00607B73">
            <w:pPr>
              <w:numPr>
                <w:ilvl w:val="0"/>
                <w:numId w:val="44"/>
              </w:num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lang w:eastAsia="de-DE"/>
              </w:rPr>
              <w:lastRenderedPageBreak/>
              <w:t xml:space="preserve">Die veränderte Zusammensetzung der Trainingsdaten hatte in den untersuchten Fällen unterschiedlich starke Auswirkungen. </w:t>
            </w:r>
          </w:p>
          <w:p w:rsidR="00607B73" w:rsidRPr="002E02EF" w:rsidRDefault="00607B73" w:rsidP="00607B73">
            <w:pPr>
              <w:numPr>
                <w:ilvl w:val="0"/>
                <w:numId w:val="44"/>
              </w:num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lang w:eastAsia="de-DE"/>
              </w:rPr>
              <w:t xml:space="preserve">In einigen Fällen sank die Klassifikationsleistung deutlich, in anderen kaum. </w:t>
            </w:r>
          </w:p>
          <w:p w:rsidR="00607B73" w:rsidRPr="002E02EF" w:rsidRDefault="00607B73" w:rsidP="00607B73">
            <w:pPr>
              <w:numPr>
                <w:ilvl w:val="0"/>
                <w:numId w:val="44"/>
              </w:num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lang w:eastAsia="de-DE"/>
              </w:rPr>
              <w:t xml:space="preserve">In einzelnen Fällen war die unterrepräsentierte Gruppe besonders stark betroffen. </w:t>
            </w:r>
          </w:p>
          <w:p w:rsidR="00607B73" w:rsidRPr="002E02EF" w:rsidRDefault="00607B73" w:rsidP="00607B73">
            <w:p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lang w:eastAsia="de-DE"/>
              </w:rPr>
              <w:t xml:space="preserve">Anschließend wird die Beobachtung aufgegriffen, dass bei der Zielvariable </w:t>
            </w:r>
            <w:proofErr w:type="spellStart"/>
            <w:r w:rsidRPr="002E02EF">
              <w:rPr>
                <w:rFonts w:ascii="Times New Roman" w:eastAsia="Times New Roman" w:hAnsi="Times New Roman" w:cs="Times New Roman"/>
                <w:sz w:val="20"/>
                <w:szCs w:val="20"/>
                <w:lang w:eastAsia="de-DE"/>
              </w:rPr>
              <w:t>Computer_Besitz</w:t>
            </w:r>
            <w:proofErr w:type="spellEnd"/>
            <w:r w:rsidRPr="002E02EF">
              <w:rPr>
                <w:rFonts w:ascii="Times New Roman" w:eastAsia="Times New Roman" w:hAnsi="Times New Roman" w:cs="Times New Roman"/>
                <w:lang w:eastAsia="de-DE"/>
              </w:rPr>
              <w:t xml:space="preserve"> in den bisherigen Fällen kaum Auswirkungen auftraten. Die Schülerinnen und Schüler formulieren Vermutungen dazu, ob dies bei dieser Zielvariable grundsätzlich zu erwarten ist (PPT Folie 29).</w:t>
            </w:r>
          </w:p>
          <w:p w:rsidR="00607B73" w:rsidRPr="002E02EF" w:rsidRDefault="00607B73" w:rsidP="00607B73">
            <w:p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b/>
                <w:bCs/>
                <w:lang w:eastAsia="de-DE"/>
              </w:rPr>
              <w:t>Didaktischer Kommentar:</w:t>
            </w:r>
            <w:r w:rsidRPr="002E02EF">
              <w:rPr>
                <w:rFonts w:ascii="Times New Roman" w:eastAsia="Times New Roman" w:hAnsi="Times New Roman" w:cs="Times New Roman"/>
                <w:lang w:eastAsia="de-DE"/>
              </w:rPr>
              <w:t xml:space="preserve"> </w:t>
            </w:r>
            <w:r w:rsidRPr="002E02EF">
              <w:rPr>
                <w:rFonts w:ascii="Times New Roman" w:eastAsia="Times New Roman" w:hAnsi="Times New Roman" w:cs="Times New Roman"/>
                <w:lang w:eastAsia="de-DE"/>
              </w:rPr>
              <w:br/>
              <w:t>Die Ergebnisse A–F werden zunächst als empirische Beobachtungen verdichtet, ohne daraus bereits eine allgemeine Gesetzmäßigkeit abzuleiten. Damit wird zwischen den beobachteten Einzelfällen und einer möglichen Verallgemeinerung unterschieden.</w:t>
            </w:r>
          </w:p>
          <w:p w:rsidR="00F8189C" w:rsidRPr="002E02EF" w:rsidRDefault="00607B73" w:rsidP="00607B73">
            <w:pPr>
              <w:spacing w:before="100" w:beforeAutospacing="1" w:after="100" w:afterAutospacing="1"/>
              <w:rPr>
                <w:rFonts w:ascii="Times New Roman" w:eastAsia="Times New Roman" w:hAnsi="Times New Roman" w:cs="Times New Roman"/>
                <w:lang w:eastAsia="de-DE"/>
              </w:rPr>
            </w:pPr>
            <w:r w:rsidRPr="002E02EF">
              <w:rPr>
                <w:rFonts w:ascii="Times New Roman" w:eastAsia="Times New Roman" w:hAnsi="Times New Roman" w:cs="Times New Roman"/>
                <w:lang w:eastAsia="de-DE"/>
              </w:rPr>
              <w:t xml:space="preserve">Die in den bisherigen Fällen beobachtete geringe Veränderung der Klassifikationsleistung bei der Zielvariable </w:t>
            </w:r>
            <w:proofErr w:type="spellStart"/>
            <w:r w:rsidRPr="002E02EF">
              <w:rPr>
                <w:rFonts w:ascii="Times New Roman" w:eastAsia="Times New Roman" w:hAnsi="Times New Roman" w:cs="Times New Roman"/>
                <w:sz w:val="20"/>
                <w:szCs w:val="20"/>
                <w:lang w:eastAsia="de-DE"/>
              </w:rPr>
              <w:t>Computer_Besitz</w:t>
            </w:r>
            <w:proofErr w:type="spellEnd"/>
            <w:r w:rsidRPr="002E02EF">
              <w:rPr>
                <w:rFonts w:ascii="Times New Roman" w:eastAsia="Times New Roman" w:hAnsi="Times New Roman" w:cs="Times New Roman"/>
                <w:lang w:eastAsia="de-DE"/>
              </w:rPr>
              <w:t xml:space="preserve"> bietet gezielt Anlass für eine mögliche vorschnelle Verallgemeinerung. Diese wird zunächst expliziert und im nächsten Schritt anhand eines kontrastierenden Falls überprüft.</w:t>
            </w:r>
            <w:r w:rsidRPr="002E02EF">
              <w:rPr>
                <w:rFonts w:ascii="Times New Roman" w:eastAsia="Times New Roman" w:hAnsi="Times New Roman" w:cs="Times New Roman"/>
                <w:lang w:eastAsia="de-DE"/>
              </w:rPr>
              <w:br/>
            </w:r>
          </w:p>
        </w:tc>
        <w:tc>
          <w:tcPr>
            <w:tcW w:w="2268" w:type="dxa"/>
          </w:tcPr>
          <w:p w:rsidR="00F8189C" w:rsidRPr="002E02EF" w:rsidRDefault="00091E26" w:rsidP="00F852B2">
            <w:pPr>
              <w:pStyle w:val="pdq2pgselectionanchorcontainer"/>
            </w:pPr>
            <w:r w:rsidRPr="002E02EF">
              <w:lastRenderedPageBreak/>
              <w:t>Plenum</w:t>
            </w:r>
            <w:r w:rsidRPr="002E02EF">
              <w:br/>
            </w:r>
            <w:r w:rsidRPr="002E02EF">
              <w:br/>
              <w:t>PPT Folien 2</w:t>
            </w:r>
            <w:r w:rsidR="00D43890" w:rsidRPr="002E02EF">
              <w:t>8</w:t>
            </w:r>
            <w:r w:rsidRPr="002E02EF">
              <w:t>–2</w:t>
            </w:r>
            <w:r w:rsidR="00D43890" w:rsidRPr="002E02EF">
              <w:t>9</w:t>
            </w:r>
          </w:p>
        </w:tc>
      </w:tr>
      <w:tr w:rsidR="00F8189C" w:rsidRPr="002E02EF">
        <w:tc>
          <w:tcPr>
            <w:tcW w:w="1555" w:type="dxa"/>
          </w:tcPr>
          <w:p w:rsidR="00F8189C" w:rsidRPr="002E02EF" w:rsidRDefault="00091E26" w:rsidP="00607B73">
            <w:pPr>
              <w:pStyle w:val="pdq2pgselectionanchorcontainer"/>
            </w:pPr>
            <w:r w:rsidRPr="002E02EF">
              <w:t>Kontrastierung</w:t>
            </w:r>
            <w:r w:rsidRPr="002E02EF">
              <w:br/>
              <w:t>(5 min)</w:t>
            </w:r>
          </w:p>
        </w:tc>
        <w:tc>
          <w:tcPr>
            <w:tcW w:w="7938" w:type="dxa"/>
          </w:tcPr>
          <w:p w:rsidR="00607B73" w:rsidRPr="002E02EF" w:rsidRDefault="00607B73" w:rsidP="00607B73">
            <w:pPr>
              <w:pStyle w:val="pdq2pgselectionanchorcontainer"/>
            </w:pPr>
            <w:r w:rsidRPr="002E02EF">
              <w:rPr>
                <w:rStyle w:val="Fett"/>
                <w:rFonts w:eastAsia="Calibri"/>
              </w:rPr>
              <w:t>Zweck der Phase:</w:t>
            </w:r>
            <w:r w:rsidRPr="002E02EF">
              <w:t xml:space="preserve"> </w:t>
            </w:r>
            <w:r w:rsidRPr="002E02EF">
              <w:br/>
              <w:t>Eine mögliche vorschnelle Verallgemeinerung aus den Fällen A–F wird anhand eines kontrastierenden Falls überprüft und widerlegt. Dadurch wird verdeutlicht, dass die Auswirkungen verzerrter Trainingsdaten nicht allein von der Zielvariable abhängen.</w:t>
            </w:r>
          </w:p>
          <w:p w:rsidR="00607B73" w:rsidRPr="002E02EF" w:rsidRDefault="00607B73" w:rsidP="00607B73">
            <w:pPr>
              <w:pStyle w:val="StandardWeb"/>
            </w:pPr>
            <w:r w:rsidRPr="002E02EF">
              <w:rPr>
                <w:rStyle w:val="Fett"/>
                <w:rFonts w:eastAsia="Calibri"/>
              </w:rPr>
              <w:t>Aktion:</w:t>
            </w:r>
            <w:r w:rsidRPr="002E02EF">
              <w:t xml:space="preserve"> </w:t>
            </w:r>
            <w:r w:rsidRPr="002E02EF">
              <w:br/>
              <w:t xml:space="preserve">Als Fall G wird eine weitere bewusste Verzerrung betrachtet: 99 % der </w:t>
            </w:r>
            <w:r w:rsidRPr="002E02EF">
              <w:lastRenderedPageBreak/>
              <w:t xml:space="preserve">Trainingsfälle gehören zur Ausprägung „unter 13“ des Merkmals </w:t>
            </w:r>
            <w:proofErr w:type="spellStart"/>
            <w:r w:rsidRPr="002E02EF">
              <w:rPr>
                <w:rStyle w:val="HTMLCode"/>
                <w:rFonts w:ascii="Times New Roman" w:hAnsi="Times New Roman" w:cs="Times New Roman"/>
              </w:rPr>
              <w:t>Alter_gruppiert</w:t>
            </w:r>
            <w:proofErr w:type="spellEnd"/>
            <w:r w:rsidRPr="002E02EF">
              <w:t xml:space="preserve">, während </w:t>
            </w:r>
            <w:proofErr w:type="spellStart"/>
            <w:r w:rsidRPr="002E02EF">
              <w:rPr>
                <w:rStyle w:val="HTMLCode"/>
                <w:rFonts w:ascii="Times New Roman" w:hAnsi="Times New Roman" w:cs="Times New Roman"/>
              </w:rPr>
              <w:t>Computer_Besitz</w:t>
            </w:r>
            <w:proofErr w:type="spellEnd"/>
            <w:r w:rsidRPr="002E02EF">
              <w:t xml:space="preserve"> weiterhin die Zielvariable ist (PPT Folie 30). Die Schülerinnen und Schüler vergleichen das Ergebnis mit den vorherigen Fällen B, D und F.</w:t>
            </w:r>
          </w:p>
          <w:p w:rsidR="00607B73" w:rsidRPr="002E02EF" w:rsidRDefault="00607B73" w:rsidP="00607B73">
            <w:pPr>
              <w:pStyle w:val="StandardWeb"/>
            </w:pPr>
            <w:r w:rsidRPr="002E02EF">
              <w:t xml:space="preserve">Es wird herausgearbeitet, dass die Klassifikationsleistung auf den Testdaten in diesem Fall deutlich sinkt, obwohl bei derselben Zielvariable in den zuvor untersuchten Fällen kaum Auswirkungen aufgetreten waren. Damit wird die Vermutung widerlegt, dass Verzerrungen der Trainingsdaten bei </w:t>
            </w:r>
            <w:proofErr w:type="spellStart"/>
            <w:r w:rsidRPr="002E02EF">
              <w:rPr>
                <w:rStyle w:val="HTMLCode"/>
                <w:rFonts w:ascii="Times New Roman" w:hAnsi="Times New Roman" w:cs="Times New Roman"/>
              </w:rPr>
              <w:t>Computer_Besitz</w:t>
            </w:r>
            <w:proofErr w:type="spellEnd"/>
            <w:r w:rsidRPr="002E02EF">
              <w:t xml:space="preserve"> grundsätzlich kaum Auswirkungen haben.</w:t>
            </w:r>
          </w:p>
          <w:p w:rsidR="00607B73" w:rsidRPr="002E02EF" w:rsidRDefault="00607B73" w:rsidP="00607B73">
            <w:pPr>
              <w:pStyle w:val="StandardWeb"/>
            </w:pPr>
            <w:r w:rsidRPr="002E02EF">
              <w:rPr>
                <w:rStyle w:val="Fett"/>
                <w:rFonts w:eastAsia="Calibri"/>
              </w:rPr>
              <w:t>Didaktischer Kommentar:</w:t>
            </w:r>
            <w:r w:rsidRPr="002E02EF">
              <w:t xml:space="preserve"> </w:t>
            </w:r>
            <w:r w:rsidRPr="002E02EF">
              <w:br/>
              <w:t>Fall G ist bewusst als Gegenbeispiel zu einer möglichen Verallgemeinerung aus den Fällen B, D und F gewählt. Er verdeutlicht, dass die Auswirkungen verzerrter Trainingsdaten nicht allein von der Zielvariable abhängen, sondern unter anderem davon, hinsichtlich welchen Merkmals und welcher Ausprägung die Trainingsdaten verzerrt sind.</w:t>
            </w:r>
          </w:p>
          <w:p w:rsidR="00C752CD" w:rsidRPr="002E02EF" w:rsidRDefault="00607B73" w:rsidP="00607B73">
            <w:pPr>
              <w:pStyle w:val="StandardWeb"/>
            </w:pPr>
            <w:r w:rsidRPr="002E02EF">
              <w:t>Gleichzeitig zeigt der Fall, dass nicht zwangsläufig die unterrepräsentierte Gruppe besonders stark von einer Verschlechterung der Klassifikationsleistung betroffen sein muss. Damit wird einer weiteren möglichen vorschnellen Verallgemeinerung entgegengewirkt.</w:t>
            </w:r>
            <w:r w:rsidRPr="002E02EF">
              <w:br/>
            </w:r>
          </w:p>
        </w:tc>
        <w:tc>
          <w:tcPr>
            <w:tcW w:w="2268" w:type="dxa"/>
          </w:tcPr>
          <w:p w:rsidR="00F8189C" w:rsidRPr="002E02EF" w:rsidRDefault="00091E26" w:rsidP="00F852B2">
            <w:pPr>
              <w:pStyle w:val="pdq2pgselectionanchorcontainer"/>
            </w:pPr>
            <w:r w:rsidRPr="002E02EF">
              <w:lastRenderedPageBreak/>
              <w:t>Plenum</w:t>
            </w:r>
            <w:r w:rsidRPr="002E02EF">
              <w:br/>
            </w:r>
            <w:r w:rsidRPr="002E02EF">
              <w:br/>
              <w:t xml:space="preserve">PPT Folie </w:t>
            </w:r>
            <w:r w:rsidR="00D43890" w:rsidRPr="002E02EF">
              <w:t>30</w:t>
            </w:r>
          </w:p>
        </w:tc>
      </w:tr>
      <w:tr w:rsidR="00F8189C" w:rsidRPr="002E02EF">
        <w:tc>
          <w:tcPr>
            <w:tcW w:w="1555" w:type="dxa"/>
          </w:tcPr>
          <w:p w:rsidR="00F8189C" w:rsidRPr="002E02EF" w:rsidRDefault="00091E26" w:rsidP="00607B73">
            <w:pPr>
              <w:pStyle w:val="pdq2pgselectionanchorcontainer"/>
            </w:pPr>
            <w:r w:rsidRPr="002E02EF">
              <w:t>Systematisierung und Sicherung</w:t>
            </w:r>
            <w:r w:rsidRPr="002E02EF">
              <w:br/>
              <w:t>(10 min)</w:t>
            </w:r>
          </w:p>
        </w:tc>
        <w:tc>
          <w:tcPr>
            <w:tcW w:w="7938" w:type="dxa"/>
          </w:tcPr>
          <w:p w:rsidR="001D2DDA" w:rsidRPr="001D2DDA" w:rsidRDefault="001D2DDA" w:rsidP="001D2DDA">
            <w:pPr>
              <w:spacing w:before="100" w:beforeAutospacing="1" w:after="100" w:afterAutospacing="1"/>
              <w:outlineLvl w:val="2"/>
              <w:rPr>
                <w:rFonts w:ascii="Times New Roman" w:eastAsia="Times New Roman" w:hAnsi="Times New Roman" w:cs="Times New Roman"/>
                <w:lang w:eastAsia="de-DE"/>
              </w:rPr>
            </w:pPr>
            <w:r w:rsidRPr="001D2DDA">
              <w:rPr>
                <w:rFonts w:ascii="Times New Roman" w:eastAsia="Times New Roman" w:hAnsi="Times New Roman" w:cs="Times New Roman"/>
                <w:b/>
                <w:bCs/>
                <w:sz w:val="27"/>
                <w:szCs w:val="27"/>
                <w:lang w:eastAsia="de-DE"/>
              </w:rPr>
              <w:t>Zweck der Phase</w:t>
            </w:r>
            <w:r>
              <w:rPr>
                <w:rFonts w:ascii="Times New Roman" w:eastAsia="Times New Roman" w:hAnsi="Times New Roman" w:cs="Times New Roman"/>
                <w:b/>
                <w:bCs/>
                <w:sz w:val="27"/>
                <w:szCs w:val="27"/>
                <w:lang w:eastAsia="de-DE"/>
              </w:rPr>
              <w:t>:</w:t>
            </w:r>
            <w:r>
              <w:rPr>
                <w:rFonts w:ascii="Times New Roman" w:eastAsia="Times New Roman" w:hAnsi="Times New Roman" w:cs="Times New Roman"/>
                <w:b/>
                <w:bCs/>
                <w:sz w:val="27"/>
                <w:szCs w:val="27"/>
                <w:lang w:eastAsia="de-DE"/>
              </w:rPr>
              <w:br/>
            </w:r>
            <w:r w:rsidRPr="001D2DDA">
              <w:rPr>
                <w:rFonts w:ascii="Times New Roman" w:eastAsia="Times New Roman" w:hAnsi="Times New Roman" w:cs="Times New Roman"/>
                <w:lang w:eastAsia="de-DE"/>
              </w:rPr>
              <w:t xml:space="preserve">Die empirischen Beobachtungen werden fachlich systematisiert und mit den Begriffen Bias und </w:t>
            </w:r>
            <w:proofErr w:type="spellStart"/>
            <w:r w:rsidRPr="001D2DDA">
              <w:rPr>
                <w:rFonts w:ascii="Times New Roman" w:eastAsia="Times New Roman" w:hAnsi="Times New Roman" w:cs="Times New Roman"/>
                <w:lang w:eastAsia="de-DE"/>
              </w:rPr>
              <w:t>Selection</w:t>
            </w:r>
            <w:proofErr w:type="spellEnd"/>
            <w:r w:rsidRPr="001D2DDA">
              <w:rPr>
                <w:rFonts w:ascii="Times New Roman" w:eastAsia="Times New Roman" w:hAnsi="Times New Roman" w:cs="Times New Roman"/>
                <w:lang w:eastAsia="de-DE"/>
              </w:rPr>
              <w:t xml:space="preserve"> Bias verknüpft. Die Bedingungen für unterschiedlich starke Auswirkungen von </w:t>
            </w:r>
            <w:proofErr w:type="spellStart"/>
            <w:r w:rsidRPr="001D2DDA">
              <w:rPr>
                <w:rFonts w:ascii="Times New Roman" w:eastAsia="Times New Roman" w:hAnsi="Times New Roman" w:cs="Times New Roman"/>
                <w:lang w:eastAsia="de-DE"/>
              </w:rPr>
              <w:t>Selection</w:t>
            </w:r>
            <w:proofErr w:type="spellEnd"/>
            <w:r w:rsidRPr="001D2DDA">
              <w:rPr>
                <w:rFonts w:ascii="Times New Roman" w:eastAsia="Times New Roman" w:hAnsi="Times New Roman" w:cs="Times New Roman"/>
                <w:lang w:eastAsia="de-DE"/>
              </w:rPr>
              <w:t xml:space="preserve"> Bias sowie mögliche Entstehungsprozesse werden weitergehend betrachtet. Abschließend werden Leitfragen gesichert, anhand derer </w:t>
            </w:r>
            <w:proofErr w:type="spellStart"/>
            <w:r w:rsidRPr="001D2DDA">
              <w:rPr>
                <w:rFonts w:ascii="Times New Roman" w:eastAsia="Times New Roman" w:hAnsi="Times New Roman" w:cs="Times New Roman"/>
                <w:lang w:eastAsia="de-DE"/>
              </w:rPr>
              <w:t>Selection</w:t>
            </w:r>
            <w:proofErr w:type="spellEnd"/>
            <w:r w:rsidRPr="001D2DDA">
              <w:rPr>
                <w:rFonts w:ascii="Times New Roman" w:eastAsia="Times New Roman" w:hAnsi="Times New Roman" w:cs="Times New Roman"/>
                <w:lang w:eastAsia="de-DE"/>
              </w:rPr>
              <w:t xml:space="preserve"> Bias und seine möglichen Auswirkungen auf Entscheidungsbäume untersucht werden können.</w:t>
            </w:r>
          </w:p>
          <w:p w:rsidR="001D2DDA" w:rsidRPr="001D2DDA" w:rsidRDefault="001D2DDA" w:rsidP="001D2DDA">
            <w:pPr>
              <w:spacing w:before="100" w:beforeAutospacing="1" w:after="100" w:afterAutospacing="1"/>
              <w:outlineLvl w:val="2"/>
              <w:rPr>
                <w:rFonts w:ascii="Times New Roman" w:eastAsia="Times New Roman" w:hAnsi="Times New Roman" w:cs="Times New Roman"/>
                <w:lang w:eastAsia="de-DE"/>
              </w:rPr>
            </w:pPr>
            <w:r w:rsidRPr="001D2DDA">
              <w:rPr>
                <w:rFonts w:ascii="Times New Roman" w:eastAsia="Times New Roman" w:hAnsi="Times New Roman" w:cs="Times New Roman"/>
                <w:b/>
                <w:bCs/>
                <w:sz w:val="27"/>
                <w:szCs w:val="27"/>
                <w:lang w:eastAsia="de-DE"/>
              </w:rPr>
              <w:lastRenderedPageBreak/>
              <w:t>Aktion</w:t>
            </w:r>
            <w:r>
              <w:rPr>
                <w:rFonts w:ascii="Times New Roman" w:eastAsia="Times New Roman" w:hAnsi="Times New Roman" w:cs="Times New Roman"/>
                <w:b/>
                <w:bCs/>
                <w:sz w:val="27"/>
                <w:szCs w:val="27"/>
                <w:lang w:eastAsia="de-DE"/>
              </w:rPr>
              <w:t>:</w:t>
            </w:r>
            <w:r>
              <w:rPr>
                <w:rFonts w:ascii="Times New Roman" w:eastAsia="Times New Roman" w:hAnsi="Times New Roman" w:cs="Times New Roman"/>
                <w:b/>
                <w:bCs/>
                <w:sz w:val="27"/>
                <w:szCs w:val="27"/>
                <w:lang w:eastAsia="de-DE"/>
              </w:rPr>
              <w:br/>
            </w:r>
            <w:r w:rsidRPr="001D2DDA">
              <w:rPr>
                <w:rFonts w:ascii="Times New Roman" w:eastAsia="Times New Roman" w:hAnsi="Times New Roman" w:cs="Times New Roman"/>
                <w:lang w:eastAsia="de-DE"/>
              </w:rPr>
              <w:t xml:space="preserve">Die Lehrkraft führt zunächst den Begriff Bias als Bezeichnung für Verzerrungen in Daten ein und erläutert </w:t>
            </w:r>
            <w:proofErr w:type="spellStart"/>
            <w:r w:rsidRPr="001D2DDA">
              <w:rPr>
                <w:rFonts w:ascii="Times New Roman" w:eastAsia="Times New Roman" w:hAnsi="Times New Roman" w:cs="Times New Roman"/>
                <w:lang w:eastAsia="de-DE"/>
              </w:rPr>
              <w:t>Selection</w:t>
            </w:r>
            <w:proofErr w:type="spellEnd"/>
            <w:r w:rsidRPr="001D2DDA">
              <w:rPr>
                <w:rFonts w:ascii="Times New Roman" w:eastAsia="Times New Roman" w:hAnsi="Times New Roman" w:cs="Times New Roman"/>
                <w:lang w:eastAsia="de-DE"/>
              </w:rPr>
              <w:t xml:space="preserve"> Bias als eine mögliche Form von Bias (PPT Folie 32):</w:t>
            </w:r>
          </w:p>
          <w:p w:rsidR="001D2DDA" w:rsidRPr="001D2DDA" w:rsidRDefault="001D2DDA" w:rsidP="001D2DDA">
            <w:pPr>
              <w:spacing w:before="100" w:beforeAutospacing="1" w:after="100" w:afterAutospacing="1"/>
              <w:rPr>
                <w:rFonts w:ascii="Times New Roman" w:eastAsia="Times New Roman" w:hAnsi="Times New Roman" w:cs="Times New Roman"/>
                <w:lang w:eastAsia="de-DE"/>
              </w:rPr>
            </w:pPr>
            <w:proofErr w:type="spellStart"/>
            <w:r w:rsidRPr="001D2DDA">
              <w:rPr>
                <w:rFonts w:ascii="Times New Roman" w:eastAsia="Times New Roman" w:hAnsi="Times New Roman" w:cs="Times New Roman"/>
                <w:i/>
                <w:iCs/>
                <w:lang w:eastAsia="de-DE"/>
              </w:rPr>
              <w:t>Selection</w:t>
            </w:r>
            <w:proofErr w:type="spellEnd"/>
            <w:r w:rsidRPr="001D2DDA">
              <w:rPr>
                <w:rFonts w:ascii="Times New Roman" w:eastAsia="Times New Roman" w:hAnsi="Times New Roman" w:cs="Times New Roman"/>
                <w:i/>
                <w:iCs/>
                <w:lang w:eastAsia="de-DE"/>
              </w:rPr>
              <w:t xml:space="preserve"> Bias:</w:t>
            </w:r>
            <w:r w:rsidRPr="001D2DDA">
              <w:rPr>
                <w:rFonts w:ascii="Times New Roman" w:eastAsia="Times New Roman" w:hAnsi="Times New Roman" w:cs="Times New Roman"/>
                <w:lang w:eastAsia="de-DE"/>
              </w:rPr>
              <w:t xml:space="preserve"> Die Auswahl bzw. Zusammensetzung der erhobenen Daten bildet die Zielpopulation, auf die das Modell angewendet werden soll, nicht angemessen ab.</w:t>
            </w:r>
          </w:p>
          <w:p w:rsidR="001D2DDA" w:rsidRPr="001D2DDA" w:rsidRDefault="001D2DDA" w:rsidP="001D2DDA">
            <w:pPr>
              <w:spacing w:before="100" w:beforeAutospacing="1" w:after="100" w:afterAutospacing="1"/>
              <w:outlineLvl w:val="2"/>
              <w:rPr>
                <w:rFonts w:ascii="Times New Roman" w:eastAsia="Times New Roman" w:hAnsi="Times New Roman" w:cs="Times New Roman"/>
                <w:lang w:eastAsia="de-DE"/>
              </w:rPr>
            </w:pPr>
            <w:r w:rsidRPr="001D2DDA">
              <w:rPr>
                <w:rFonts w:ascii="Times New Roman" w:eastAsia="Times New Roman" w:hAnsi="Times New Roman" w:cs="Times New Roman"/>
                <w:lang w:eastAsia="de-DE"/>
              </w:rPr>
              <w:t xml:space="preserve">Anschließend stellen die </w:t>
            </w:r>
            <w:proofErr w:type="spellStart"/>
            <w:r w:rsidRPr="001D2DDA">
              <w:rPr>
                <w:rFonts w:ascii="Times New Roman" w:eastAsia="Times New Roman" w:hAnsi="Times New Roman" w:cs="Times New Roman"/>
                <w:lang w:eastAsia="de-DE"/>
              </w:rPr>
              <w:t>SuS</w:t>
            </w:r>
            <w:proofErr w:type="spellEnd"/>
            <w:r w:rsidRPr="001D2DDA">
              <w:rPr>
                <w:rFonts w:ascii="Times New Roman" w:eastAsia="Times New Roman" w:hAnsi="Times New Roman" w:cs="Times New Roman"/>
                <w:lang w:eastAsia="de-DE"/>
              </w:rPr>
              <w:t xml:space="preserve"> Vermutungen dazu auf, warum die untersuchten Verzerrungen unterschiedlich starke Auswirkungen hatten (PPT Folie 33). Anhand der Fälle C und D wird herausgearbeitet, dass nicht allein die Stärke der Verzerrung entscheidend ist, sondern auch, welche Fälle fehlen und welche Informationen diese für das jeweilige Vorhersageproblem enthalten. Obwohl in beiden Fällen die Trainingsdaten hinsichtlich des Geschlechts in gleicher Weise verzerrt wurden, unterscheiden sich die Auswirkungen auf die beiden untersuchten Zielvariablen deutlich.</w:t>
            </w:r>
          </w:p>
          <w:p w:rsidR="001D2DDA" w:rsidRPr="001D2DDA" w:rsidRDefault="001D2DDA" w:rsidP="001D2DDA">
            <w:pPr>
              <w:spacing w:before="100" w:beforeAutospacing="1" w:after="100" w:afterAutospacing="1"/>
              <w:rPr>
                <w:rFonts w:ascii="Times New Roman" w:eastAsia="Times New Roman" w:hAnsi="Times New Roman" w:cs="Times New Roman"/>
                <w:lang w:eastAsia="de-DE"/>
              </w:rPr>
            </w:pPr>
            <w:r w:rsidRPr="001D2DDA">
              <w:rPr>
                <w:rFonts w:ascii="Times New Roman" w:eastAsia="Times New Roman" w:hAnsi="Times New Roman" w:cs="Times New Roman"/>
                <w:lang w:eastAsia="de-DE"/>
              </w:rPr>
              <w:t xml:space="preserve">Die Erkenntnisse aus den Untersuchungen A–G werden anschließend zusammengeführt (PPT Folie 34). </w:t>
            </w:r>
            <w:proofErr w:type="spellStart"/>
            <w:r w:rsidRPr="001D2DDA">
              <w:rPr>
                <w:rFonts w:ascii="Times New Roman" w:eastAsia="Times New Roman" w:hAnsi="Times New Roman" w:cs="Times New Roman"/>
                <w:lang w:eastAsia="de-DE"/>
              </w:rPr>
              <w:t>Selection</w:t>
            </w:r>
            <w:proofErr w:type="spellEnd"/>
            <w:r w:rsidRPr="001D2DDA">
              <w:rPr>
                <w:rFonts w:ascii="Times New Roman" w:eastAsia="Times New Roman" w:hAnsi="Times New Roman" w:cs="Times New Roman"/>
                <w:lang w:eastAsia="de-DE"/>
              </w:rPr>
              <w:t xml:space="preserve"> Bias kann dazu führen, dass</w:t>
            </w:r>
          </w:p>
          <w:p w:rsidR="001D2DDA" w:rsidRPr="001D2DDA" w:rsidRDefault="001D2DDA" w:rsidP="001D2DDA">
            <w:pPr>
              <w:numPr>
                <w:ilvl w:val="0"/>
                <w:numId w:val="47"/>
              </w:numPr>
              <w:spacing w:before="100" w:beforeAutospacing="1" w:after="100" w:afterAutospacing="1"/>
              <w:rPr>
                <w:rFonts w:ascii="Times New Roman" w:eastAsia="Times New Roman" w:hAnsi="Times New Roman" w:cs="Times New Roman"/>
                <w:lang w:eastAsia="de-DE"/>
              </w:rPr>
            </w:pPr>
            <w:r w:rsidRPr="001D2DDA">
              <w:rPr>
                <w:rFonts w:ascii="Times New Roman" w:eastAsia="Times New Roman" w:hAnsi="Times New Roman" w:cs="Times New Roman"/>
                <w:lang w:eastAsia="de-DE"/>
              </w:rPr>
              <w:t xml:space="preserve">aus unterschiedlich zusammengesetzten Trainingsdaten unterschiedliche Entscheidungsbäume entstehen, </w:t>
            </w:r>
          </w:p>
          <w:p w:rsidR="001D2DDA" w:rsidRPr="001D2DDA" w:rsidRDefault="001D2DDA" w:rsidP="001D2DDA">
            <w:pPr>
              <w:numPr>
                <w:ilvl w:val="0"/>
                <w:numId w:val="47"/>
              </w:numPr>
              <w:spacing w:before="100" w:beforeAutospacing="1" w:after="100" w:afterAutospacing="1"/>
              <w:rPr>
                <w:rFonts w:ascii="Times New Roman" w:eastAsia="Times New Roman" w:hAnsi="Times New Roman" w:cs="Times New Roman"/>
                <w:lang w:eastAsia="de-DE"/>
              </w:rPr>
            </w:pPr>
            <w:r w:rsidRPr="001D2DDA">
              <w:rPr>
                <w:rFonts w:ascii="Times New Roman" w:eastAsia="Times New Roman" w:hAnsi="Times New Roman" w:cs="Times New Roman"/>
                <w:lang w:eastAsia="de-DE"/>
              </w:rPr>
              <w:t xml:space="preserve">die Klassifikationsleistung auf neuen Daten sinkt und </w:t>
            </w:r>
          </w:p>
          <w:p w:rsidR="001D2DDA" w:rsidRPr="001D2DDA" w:rsidRDefault="001D2DDA" w:rsidP="001D2DDA">
            <w:pPr>
              <w:numPr>
                <w:ilvl w:val="0"/>
                <w:numId w:val="47"/>
              </w:numPr>
              <w:spacing w:before="100" w:beforeAutospacing="1" w:after="100" w:afterAutospacing="1"/>
              <w:rPr>
                <w:rFonts w:ascii="Times New Roman" w:eastAsia="Times New Roman" w:hAnsi="Times New Roman" w:cs="Times New Roman"/>
                <w:lang w:eastAsia="de-DE"/>
              </w:rPr>
            </w:pPr>
            <w:r w:rsidRPr="001D2DDA">
              <w:rPr>
                <w:rFonts w:ascii="Times New Roman" w:eastAsia="Times New Roman" w:hAnsi="Times New Roman" w:cs="Times New Roman"/>
                <w:lang w:eastAsia="de-DE"/>
              </w:rPr>
              <w:t xml:space="preserve">die Klassifikationsleistung für bestimmte Gruppen besonders stark sinkt; davon können insbesondere unterrepräsentierte Gruppen betroffen sein. </w:t>
            </w:r>
          </w:p>
          <w:p w:rsidR="001D2DDA" w:rsidRPr="001D2DDA" w:rsidRDefault="001D2DDA" w:rsidP="001D2DDA">
            <w:pPr>
              <w:spacing w:before="100" w:beforeAutospacing="1" w:after="100" w:afterAutospacing="1"/>
              <w:rPr>
                <w:rFonts w:ascii="Times New Roman" w:eastAsia="Times New Roman" w:hAnsi="Times New Roman" w:cs="Times New Roman"/>
                <w:lang w:eastAsia="de-DE"/>
              </w:rPr>
            </w:pPr>
            <w:r w:rsidRPr="001D2DDA">
              <w:rPr>
                <w:rFonts w:ascii="Times New Roman" w:eastAsia="Times New Roman" w:hAnsi="Times New Roman" w:cs="Times New Roman"/>
                <w:lang w:eastAsia="de-DE"/>
              </w:rPr>
              <w:t>Gleichzeitig wird festgehalten, dass diese Auswirkungen nicht automatisch auftreten und im konkreten Fall untersucht werden müssen.</w:t>
            </w:r>
          </w:p>
          <w:p w:rsidR="001D2DDA" w:rsidRPr="001D2DDA" w:rsidRDefault="001D2DDA" w:rsidP="001D2DDA">
            <w:pPr>
              <w:spacing w:before="100" w:beforeAutospacing="1" w:after="100" w:afterAutospacing="1"/>
              <w:rPr>
                <w:rFonts w:ascii="Times New Roman" w:eastAsia="Times New Roman" w:hAnsi="Times New Roman" w:cs="Times New Roman"/>
                <w:lang w:eastAsia="de-DE"/>
              </w:rPr>
            </w:pPr>
            <w:r w:rsidRPr="001D2DDA">
              <w:rPr>
                <w:rFonts w:ascii="Times New Roman" w:eastAsia="Times New Roman" w:hAnsi="Times New Roman" w:cs="Times New Roman"/>
                <w:lang w:eastAsia="de-DE"/>
              </w:rPr>
              <w:t xml:space="preserve">Am Beispiel einer medizinischen Studie wird anschließend betrachtet, wie </w:t>
            </w:r>
            <w:proofErr w:type="spellStart"/>
            <w:r w:rsidRPr="001D2DDA">
              <w:rPr>
                <w:rFonts w:ascii="Times New Roman" w:eastAsia="Times New Roman" w:hAnsi="Times New Roman" w:cs="Times New Roman"/>
                <w:lang w:eastAsia="de-DE"/>
              </w:rPr>
              <w:t>Selection</w:t>
            </w:r>
            <w:proofErr w:type="spellEnd"/>
            <w:r w:rsidRPr="001D2DDA">
              <w:rPr>
                <w:rFonts w:ascii="Times New Roman" w:eastAsia="Times New Roman" w:hAnsi="Times New Roman" w:cs="Times New Roman"/>
                <w:lang w:eastAsia="de-DE"/>
              </w:rPr>
              <w:t xml:space="preserve"> Bias auch ohne eine bewusste Veränderung von Daten entstehen kann </w:t>
            </w:r>
            <w:r w:rsidRPr="001D2DDA">
              <w:rPr>
                <w:rFonts w:ascii="Times New Roman" w:eastAsia="Times New Roman" w:hAnsi="Times New Roman" w:cs="Times New Roman"/>
                <w:lang w:eastAsia="de-DE"/>
              </w:rPr>
              <w:lastRenderedPageBreak/>
              <w:t xml:space="preserve">(PPT Folie 35). Die </w:t>
            </w:r>
            <w:proofErr w:type="spellStart"/>
            <w:r w:rsidRPr="001D2DDA">
              <w:rPr>
                <w:rFonts w:ascii="Times New Roman" w:eastAsia="Times New Roman" w:hAnsi="Times New Roman" w:cs="Times New Roman"/>
                <w:lang w:eastAsia="de-DE"/>
              </w:rPr>
              <w:t>SuS</w:t>
            </w:r>
            <w:proofErr w:type="spellEnd"/>
            <w:r w:rsidRPr="001D2DDA">
              <w:rPr>
                <w:rFonts w:ascii="Times New Roman" w:eastAsia="Times New Roman" w:hAnsi="Times New Roman" w:cs="Times New Roman"/>
                <w:lang w:eastAsia="de-DE"/>
              </w:rPr>
              <w:t xml:space="preserve"> sammeln mögliche Gründe, warum sich die freiwillig an einer Studie teilnehmenden Personen systematisch von der Zielpopulation unterscheiden könnten. Es wird festgehalten, dass bereits Prozesse der Erhebung und Auswahl von Daten dazu führen können, dass bestimmte Gruppen über- oder unterrepräsentiert sind.</w:t>
            </w:r>
          </w:p>
          <w:p w:rsidR="001D2DDA" w:rsidRPr="001D2DDA" w:rsidRDefault="001D2DDA" w:rsidP="001D2DDA">
            <w:pPr>
              <w:spacing w:before="100" w:beforeAutospacing="1" w:after="100" w:afterAutospacing="1"/>
              <w:rPr>
                <w:rFonts w:ascii="Times New Roman" w:eastAsia="Times New Roman" w:hAnsi="Times New Roman" w:cs="Times New Roman"/>
                <w:lang w:eastAsia="de-DE"/>
              </w:rPr>
            </w:pPr>
            <w:r w:rsidRPr="001D2DDA">
              <w:rPr>
                <w:rFonts w:ascii="Times New Roman" w:eastAsia="Times New Roman" w:hAnsi="Times New Roman" w:cs="Times New Roman"/>
                <w:lang w:eastAsia="de-DE"/>
              </w:rPr>
              <w:t xml:space="preserve">Abschließend werden auf PPT Folie 36 drei Leitfragen zur Untersuchung von </w:t>
            </w:r>
            <w:proofErr w:type="spellStart"/>
            <w:r w:rsidRPr="001D2DDA">
              <w:rPr>
                <w:rFonts w:ascii="Times New Roman" w:eastAsia="Times New Roman" w:hAnsi="Times New Roman" w:cs="Times New Roman"/>
                <w:lang w:eastAsia="de-DE"/>
              </w:rPr>
              <w:t>Selection</w:t>
            </w:r>
            <w:proofErr w:type="spellEnd"/>
            <w:r w:rsidRPr="001D2DDA">
              <w:rPr>
                <w:rFonts w:ascii="Times New Roman" w:eastAsia="Times New Roman" w:hAnsi="Times New Roman" w:cs="Times New Roman"/>
                <w:lang w:eastAsia="de-DE"/>
              </w:rPr>
              <w:t xml:space="preserve"> Bias und seinen möglichen Auswirkungen gesichert:</w:t>
            </w:r>
          </w:p>
          <w:p w:rsidR="001D2DDA" w:rsidRPr="001D2DDA" w:rsidRDefault="001D2DDA" w:rsidP="001D2DDA">
            <w:pPr>
              <w:numPr>
                <w:ilvl w:val="0"/>
                <w:numId w:val="48"/>
              </w:numPr>
              <w:spacing w:before="100" w:beforeAutospacing="1" w:after="100" w:afterAutospacing="1"/>
              <w:rPr>
                <w:rFonts w:ascii="Times New Roman" w:eastAsia="Times New Roman" w:hAnsi="Times New Roman" w:cs="Times New Roman"/>
                <w:lang w:eastAsia="de-DE"/>
              </w:rPr>
            </w:pPr>
            <w:r w:rsidRPr="001D2DDA">
              <w:rPr>
                <w:rFonts w:ascii="Times New Roman" w:eastAsia="Times New Roman" w:hAnsi="Times New Roman" w:cs="Times New Roman"/>
                <w:lang w:eastAsia="de-DE"/>
              </w:rPr>
              <w:t xml:space="preserve">Wie setzen sich die Trainingsdaten zusammen? Bilden sie die Zielpopulation, auf die der Entscheidungsbaum angewendet werden soll, angemessen ab? </w:t>
            </w:r>
          </w:p>
          <w:p w:rsidR="001D2DDA" w:rsidRPr="001D2DDA" w:rsidRDefault="001D2DDA" w:rsidP="001D2DDA">
            <w:pPr>
              <w:numPr>
                <w:ilvl w:val="0"/>
                <w:numId w:val="48"/>
              </w:numPr>
              <w:spacing w:before="100" w:beforeAutospacing="1" w:after="100" w:afterAutospacing="1"/>
              <w:rPr>
                <w:rFonts w:ascii="Times New Roman" w:eastAsia="Times New Roman" w:hAnsi="Times New Roman" w:cs="Times New Roman"/>
                <w:lang w:eastAsia="de-DE"/>
              </w:rPr>
            </w:pPr>
            <w:r w:rsidRPr="001D2DDA">
              <w:rPr>
                <w:rFonts w:ascii="Times New Roman" w:eastAsia="Times New Roman" w:hAnsi="Times New Roman" w:cs="Times New Roman"/>
                <w:lang w:eastAsia="de-DE"/>
              </w:rPr>
              <w:t xml:space="preserve">Wie gut funktioniert der Entscheidungsbaum auf neuen Daten? </w:t>
            </w:r>
          </w:p>
          <w:p w:rsidR="001D2DDA" w:rsidRPr="001D2DDA" w:rsidRDefault="001D2DDA" w:rsidP="001D2DDA">
            <w:pPr>
              <w:numPr>
                <w:ilvl w:val="0"/>
                <w:numId w:val="48"/>
              </w:numPr>
              <w:spacing w:before="100" w:beforeAutospacing="1" w:after="100" w:afterAutospacing="1"/>
              <w:rPr>
                <w:rFonts w:ascii="Times New Roman" w:eastAsia="Times New Roman" w:hAnsi="Times New Roman" w:cs="Times New Roman"/>
                <w:lang w:eastAsia="de-DE"/>
              </w:rPr>
            </w:pPr>
            <w:r w:rsidRPr="001D2DDA">
              <w:rPr>
                <w:rFonts w:ascii="Times New Roman" w:eastAsia="Times New Roman" w:hAnsi="Times New Roman" w:cs="Times New Roman"/>
                <w:lang w:eastAsia="de-DE"/>
              </w:rPr>
              <w:t xml:space="preserve">Funktioniert der Entscheidungsbaum für verschiedene Gruppen ähnlich gut oder gibt es deutliche Unterschiede in der Klassifikationsleistung? </w:t>
            </w:r>
          </w:p>
          <w:p w:rsidR="001D2DDA" w:rsidRPr="001D2DDA" w:rsidRDefault="001D2DDA" w:rsidP="001D2DDA">
            <w:pPr>
              <w:spacing w:before="100" w:beforeAutospacing="1" w:after="100" w:afterAutospacing="1"/>
              <w:outlineLvl w:val="2"/>
              <w:rPr>
                <w:rFonts w:ascii="Times New Roman" w:eastAsia="Times New Roman" w:hAnsi="Times New Roman" w:cs="Times New Roman"/>
                <w:lang w:eastAsia="de-DE"/>
              </w:rPr>
            </w:pPr>
            <w:r w:rsidRPr="001D2DDA">
              <w:rPr>
                <w:rFonts w:ascii="Times New Roman" w:eastAsia="Times New Roman" w:hAnsi="Times New Roman" w:cs="Times New Roman"/>
                <w:b/>
                <w:bCs/>
                <w:sz w:val="27"/>
                <w:szCs w:val="27"/>
                <w:lang w:eastAsia="de-DE"/>
              </w:rPr>
              <w:t>Didaktischer Kommentar</w:t>
            </w:r>
            <w:r>
              <w:rPr>
                <w:rFonts w:ascii="Times New Roman" w:eastAsia="Times New Roman" w:hAnsi="Times New Roman" w:cs="Times New Roman"/>
                <w:b/>
                <w:bCs/>
                <w:sz w:val="27"/>
                <w:szCs w:val="27"/>
                <w:lang w:eastAsia="de-DE"/>
              </w:rPr>
              <w:t>:</w:t>
            </w:r>
            <w:r>
              <w:rPr>
                <w:rFonts w:ascii="Times New Roman" w:eastAsia="Times New Roman" w:hAnsi="Times New Roman" w:cs="Times New Roman"/>
                <w:b/>
                <w:bCs/>
                <w:sz w:val="27"/>
                <w:szCs w:val="27"/>
                <w:lang w:eastAsia="de-DE"/>
              </w:rPr>
              <w:br/>
            </w:r>
            <w:r w:rsidRPr="001D2DDA">
              <w:rPr>
                <w:rFonts w:ascii="Times New Roman" w:eastAsia="Times New Roman" w:hAnsi="Times New Roman" w:cs="Times New Roman"/>
                <w:lang w:eastAsia="de-DE"/>
              </w:rPr>
              <w:t xml:space="preserve">Wie bereits beim </w:t>
            </w:r>
            <w:proofErr w:type="spellStart"/>
            <w:r w:rsidRPr="001D2DDA">
              <w:rPr>
                <w:rFonts w:ascii="Times New Roman" w:eastAsia="Times New Roman" w:hAnsi="Times New Roman" w:cs="Times New Roman"/>
                <w:lang w:eastAsia="de-DE"/>
              </w:rPr>
              <w:t>Overfitting</w:t>
            </w:r>
            <w:proofErr w:type="spellEnd"/>
            <w:r w:rsidRPr="001D2DDA">
              <w:rPr>
                <w:rFonts w:ascii="Times New Roman" w:eastAsia="Times New Roman" w:hAnsi="Times New Roman" w:cs="Times New Roman"/>
                <w:lang w:eastAsia="de-DE"/>
              </w:rPr>
              <w:t xml:space="preserve"> in Phase 7 wird der Fachbegriff erst nach der empirischen Untersuchung eingeführt. Dadurch werden die zuvor beobachteten Phänomene nachträglich fachsprachlich systematisiert und die </w:t>
            </w:r>
            <w:proofErr w:type="spellStart"/>
            <w:r w:rsidRPr="001D2DDA">
              <w:rPr>
                <w:rFonts w:ascii="Times New Roman" w:eastAsia="Times New Roman" w:hAnsi="Times New Roman" w:cs="Times New Roman"/>
                <w:lang w:eastAsia="de-DE"/>
              </w:rPr>
              <w:t>SuS</w:t>
            </w:r>
            <w:proofErr w:type="spellEnd"/>
            <w:r w:rsidRPr="001D2DDA">
              <w:rPr>
                <w:rFonts w:ascii="Times New Roman" w:eastAsia="Times New Roman" w:hAnsi="Times New Roman" w:cs="Times New Roman"/>
                <w:lang w:eastAsia="de-DE"/>
              </w:rPr>
              <w:t xml:space="preserve"> können den Begriff mit ihren eigenen empirischen Beobachtungen verknüpfen.</w:t>
            </w:r>
          </w:p>
          <w:p w:rsidR="001D2DDA" w:rsidRPr="001D2DDA" w:rsidRDefault="001D2DDA" w:rsidP="001D2DDA">
            <w:pPr>
              <w:spacing w:before="100" w:beforeAutospacing="1" w:after="100" w:afterAutospacing="1"/>
              <w:rPr>
                <w:rFonts w:ascii="Times New Roman" w:eastAsia="Times New Roman" w:hAnsi="Times New Roman" w:cs="Times New Roman"/>
                <w:lang w:eastAsia="de-DE"/>
              </w:rPr>
            </w:pPr>
            <w:r w:rsidRPr="001D2DDA">
              <w:rPr>
                <w:rFonts w:ascii="Times New Roman" w:eastAsia="Times New Roman" w:hAnsi="Times New Roman" w:cs="Times New Roman"/>
                <w:lang w:eastAsia="de-DE"/>
              </w:rPr>
              <w:t xml:space="preserve">Die Gegenüberstellung der Fälle C und D greift gezielt die zuvor beobachteten unterschiedlich starken Auswirkungen auf und verhindert, dass allein vom </w:t>
            </w:r>
            <w:r w:rsidRPr="001D2DDA">
              <w:rPr>
                <w:rFonts w:ascii="Times New Roman" w:eastAsia="Times New Roman" w:hAnsi="Times New Roman" w:cs="Times New Roman"/>
                <w:bCs/>
                <w:lang w:eastAsia="de-DE"/>
              </w:rPr>
              <w:t>Ausmaß einer Verzerrung auf deren Auswirkungen</w:t>
            </w:r>
            <w:r w:rsidRPr="001D2DDA">
              <w:rPr>
                <w:rFonts w:ascii="Times New Roman" w:eastAsia="Times New Roman" w:hAnsi="Times New Roman" w:cs="Times New Roman"/>
                <w:lang w:eastAsia="de-DE"/>
              </w:rPr>
              <w:t xml:space="preserve"> geschlossen wird. Entscheidend ist auch, welche Fälle fehlen und welche Informationen diese für das jeweilige Vorhersageproblem enthalten.</w:t>
            </w:r>
          </w:p>
          <w:p w:rsidR="001D2DDA" w:rsidRPr="001D2DDA" w:rsidRDefault="001D2DDA" w:rsidP="001D2DDA">
            <w:pPr>
              <w:spacing w:before="100" w:beforeAutospacing="1" w:after="100" w:afterAutospacing="1"/>
              <w:rPr>
                <w:rFonts w:ascii="Times New Roman" w:eastAsia="Times New Roman" w:hAnsi="Times New Roman" w:cs="Times New Roman"/>
                <w:lang w:eastAsia="de-DE"/>
              </w:rPr>
            </w:pPr>
            <w:r w:rsidRPr="001D2DDA">
              <w:rPr>
                <w:rFonts w:ascii="Times New Roman" w:eastAsia="Times New Roman" w:hAnsi="Times New Roman" w:cs="Times New Roman"/>
                <w:lang w:eastAsia="de-DE"/>
              </w:rPr>
              <w:t xml:space="preserve">Das medizinische Beispiel erweitert die zuvor bewusst erzeugten Verzerrungen um einen realistischen Entstehungskontext. Dadurch wird verdeutlicht, dass </w:t>
            </w:r>
            <w:proofErr w:type="spellStart"/>
            <w:r w:rsidRPr="001D2DDA">
              <w:rPr>
                <w:rFonts w:ascii="Times New Roman" w:eastAsia="Times New Roman" w:hAnsi="Times New Roman" w:cs="Times New Roman"/>
                <w:lang w:eastAsia="de-DE"/>
              </w:rPr>
              <w:lastRenderedPageBreak/>
              <w:t>Selection</w:t>
            </w:r>
            <w:proofErr w:type="spellEnd"/>
            <w:r w:rsidRPr="001D2DDA">
              <w:rPr>
                <w:rFonts w:ascii="Times New Roman" w:eastAsia="Times New Roman" w:hAnsi="Times New Roman" w:cs="Times New Roman"/>
                <w:lang w:eastAsia="de-DE"/>
              </w:rPr>
              <w:t xml:space="preserve"> Bias </w:t>
            </w:r>
            <w:r w:rsidRPr="001D2DDA">
              <w:rPr>
                <w:rFonts w:ascii="Times New Roman" w:eastAsia="Times New Roman" w:hAnsi="Times New Roman" w:cs="Times New Roman"/>
                <w:bCs/>
                <w:lang w:eastAsia="de-DE"/>
              </w:rPr>
              <w:t>nicht absichtlich erzeugt werden muss</w:t>
            </w:r>
            <w:r w:rsidRPr="001D2DDA">
              <w:rPr>
                <w:rFonts w:ascii="Times New Roman" w:eastAsia="Times New Roman" w:hAnsi="Times New Roman" w:cs="Times New Roman"/>
                <w:lang w:eastAsia="de-DE"/>
              </w:rPr>
              <w:t>, sondern bereits durch Prozesse der Datenerhebung und Fallauswahl entstehen kann.</w:t>
            </w:r>
          </w:p>
          <w:p w:rsidR="001D2DDA" w:rsidRPr="001D2DDA" w:rsidRDefault="001D2DDA" w:rsidP="001D2DDA">
            <w:pPr>
              <w:spacing w:before="100" w:beforeAutospacing="1" w:after="100" w:afterAutospacing="1"/>
              <w:rPr>
                <w:rFonts w:ascii="Times New Roman" w:eastAsia="Times New Roman" w:hAnsi="Times New Roman" w:cs="Times New Roman"/>
                <w:lang w:eastAsia="de-DE"/>
              </w:rPr>
            </w:pPr>
            <w:r w:rsidRPr="001D2DDA">
              <w:rPr>
                <w:rFonts w:ascii="Times New Roman" w:eastAsia="Times New Roman" w:hAnsi="Times New Roman" w:cs="Times New Roman"/>
                <w:lang w:eastAsia="de-DE"/>
              </w:rPr>
              <w:t xml:space="preserve">Zentral bleibt, keine deterministischen Zusammenhänge zu vermitteln: </w:t>
            </w:r>
            <w:proofErr w:type="spellStart"/>
            <w:r w:rsidRPr="001D2DDA">
              <w:rPr>
                <w:rFonts w:ascii="Times New Roman" w:eastAsia="Times New Roman" w:hAnsi="Times New Roman" w:cs="Times New Roman"/>
                <w:lang w:eastAsia="de-DE"/>
              </w:rPr>
              <w:t>Selection</w:t>
            </w:r>
            <w:proofErr w:type="spellEnd"/>
            <w:r w:rsidRPr="001D2DDA">
              <w:rPr>
                <w:rFonts w:ascii="Times New Roman" w:eastAsia="Times New Roman" w:hAnsi="Times New Roman" w:cs="Times New Roman"/>
                <w:lang w:eastAsia="de-DE"/>
              </w:rPr>
              <w:t xml:space="preserve"> Bias kann die entstehenden Entscheidungsbäume sowie deren Klassifikationsleistung insgesamt und für einzelne Gruppen beeinflussen. Diese Auswirkungen treten jedoch nicht zwangsläufig und nicht in jedem Fall in gleicher Weise auf.</w:t>
            </w:r>
          </w:p>
          <w:p w:rsidR="00F8189C" w:rsidRPr="002E02EF" w:rsidRDefault="00F8189C" w:rsidP="00607B73">
            <w:pPr>
              <w:spacing w:before="100" w:beforeAutospacing="1" w:after="100" w:afterAutospacing="1"/>
              <w:rPr>
                <w:rFonts w:ascii="Times New Roman" w:eastAsia="Times New Roman" w:hAnsi="Times New Roman" w:cs="Times New Roman"/>
                <w:lang w:eastAsia="de-DE"/>
              </w:rPr>
            </w:pPr>
          </w:p>
        </w:tc>
        <w:tc>
          <w:tcPr>
            <w:tcW w:w="2268" w:type="dxa"/>
          </w:tcPr>
          <w:p w:rsidR="00F8189C" w:rsidRPr="002E02EF" w:rsidRDefault="00091E26" w:rsidP="00F852B2">
            <w:pPr>
              <w:pStyle w:val="pdq2pgselectionanchorcontainer"/>
            </w:pPr>
            <w:r w:rsidRPr="002E02EF">
              <w:lastRenderedPageBreak/>
              <w:t>Plenum</w:t>
            </w:r>
            <w:r w:rsidRPr="002E02EF">
              <w:br/>
            </w:r>
            <w:r w:rsidRPr="002E02EF">
              <w:br/>
              <w:t xml:space="preserve">PPT Folien </w:t>
            </w:r>
            <w:r w:rsidR="00D43890" w:rsidRPr="002E02EF">
              <w:t>32</w:t>
            </w:r>
            <w:r w:rsidRPr="002E02EF">
              <w:t>–</w:t>
            </w:r>
            <w:r w:rsidR="00D43890" w:rsidRPr="002E02EF">
              <w:t>34</w:t>
            </w:r>
          </w:p>
        </w:tc>
      </w:tr>
    </w:tbl>
    <w:p w:rsidR="00D26D99" w:rsidRPr="002E02EF" w:rsidRDefault="00D26D99" w:rsidP="00D26D99">
      <w:pPr>
        <w:pBdr>
          <w:left w:val="none" w:sz="4" w:space="1" w:color="000000"/>
        </w:pBdr>
        <w:rPr>
          <w:rFonts w:ascii="Times New Roman" w:hAnsi="Times New Roman" w:cs="Times New Roman"/>
          <w:b/>
          <w:sz w:val="32"/>
        </w:rPr>
      </w:pPr>
    </w:p>
    <w:p w:rsidR="00D26D99" w:rsidRPr="002E02EF" w:rsidRDefault="00D26D99" w:rsidP="00D26D99">
      <w:pPr>
        <w:pBdr>
          <w:left w:val="none" w:sz="4" w:space="1" w:color="000000"/>
        </w:pBdr>
        <w:rPr>
          <w:rFonts w:ascii="Times New Roman" w:hAnsi="Times New Roman" w:cs="Times New Roman"/>
          <w:b/>
          <w:sz w:val="32"/>
        </w:rPr>
      </w:pPr>
    </w:p>
    <w:p w:rsidR="00D26D99" w:rsidRPr="002E02EF" w:rsidRDefault="00D26D99" w:rsidP="00D26D99">
      <w:pPr>
        <w:pBdr>
          <w:left w:val="none" w:sz="4" w:space="1" w:color="000000"/>
        </w:pBdr>
        <w:rPr>
          <w:rFonts w:ascii="Times New Roman" w:hAnsi="Times New Roman" w:cs="Times New Roman"/>
          <w:b/>
          <w:sz w:val="32"/>
        </w:rPr>
      </w:pPr>
    </w:p>
    <w:p w:rsidR="00D26D99" w:rsidRPr="002E02EF" w:rsidRDefault="00D26D99" w:rsidP="00D26D99">
      <w:pPr>
        <w:pBdr>
          <w:left w:val="none" w:sz="4" w:space="1" w:color="000000"/>
        </w:pBdr>
        <w:rPr>
          <w:rFonts w:ascii="Times New Roman" w:hAnsi="Times New Roman" w:cs="Times New Roman"/>
          <w:b/>
          <w:sz w:val="32"/>
        </w:rPr>
      </w:pPr>
    </w:p>
    <w:p w:rsidR="00D26D99" w:rsidRPr="002E02EF" w:rsidRDefault="00D26D99" w:rsidP="00D26D99">
      <w:pPr>
        <w:pBdr>
          <w:left w:val="none" w:sz="4" w:space="1" w:color="000000"/>
        </w:pBdr>
        <w:rPr>
          <w:rFonts w:ascii="Times New Roman" w:hAnsi="Times New Roman" w:cs="Times New Roman"/>
          <w:b/>
          <w:sz w:val="32"/>
        </w:rPr>
      </w:pPr>
    </w:p>
    <w:p w:rsidR="00514114" w:rsidRPr="002E02EF" w:rsidRDefault="00514114" w:rsidP="00D26D99">
      <w:pPr>
        <w:rPr>
          <w:rFonts w:ascii="Times New Roman" w:hAnsi="Times New Roman" w:cs="Times New Roman"/>
        </w:rPr>
      </w:pPr>
    </w:p>
    <w:sectPr w:rsidR="00514114" w:rsidRPr="002E02EF" w:rsidSect="00B013FB">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B377D"/>
    <w:multiLevelType w:val="hybridMultilevel"/>
    <w:tmpl w:val="E35A7CAC"/>
    <w:lvl w:ilvl="0" w:tplc="5C942C68">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07E0771"/>
    <w:multiLevelType w:val="hybridMultilevel"/>
    <w:tmpl w:val="426ED3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1C47C18"/>
    <w:multiLevelType w:val="hybridMultilevel"/>
    <w:tmpl w:val="80DCD89A"/>
    <w:lvl w:ilvl="0" w:tplc="640A56AC">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4C41301"/>
    <w:multiLevelType w:val="multilevel"/>
    <w:tmpl w:val="6004F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AB3F3F"/>
    <w:multiLevelType w:val="hybridMultilevel"/>
    <w:tmpl w:val="10CEF7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E5928FD"/>
    <w:multiLevelType w:val="hybridMultilevel"/>
    <w:tmpl w:val="7D48CA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104039F"/>
    <w:multiLevelType w:val="multilevel"/>
    <w:tmpl w:val="52BED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6D1A52"/>
    <w:multiLevelType w:val="multilevel"/>
    <w:tmpl w:val="FB14D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8D5B38"/>
    <w:multiLevelType w:val="hybridMultilevel"/>
    <w:tmpl w:val="746CD4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2DC31C3"/>
    <w:multiLevelType w:val="multilevel"/>
    <w:tmpl w:val="8026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A8504E"/>
    <w:multiLevelType w:val="hybridMultilevel"/>
    <w:tmpl w:val="059C8E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4901723"/>
    <w:multiLevelType w:val="hybridMultilevel"/>
    <w:tmpl w:val="A10E01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4AC39C1"/>
    <w:multiLevelType w:val="hybridMultilevel"/>
    <w:tmpl w:val="08120EAC"/>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5E51444"/>
    <w:multiLevelType w:val="hybridMultilevel"/>
    <w:tmpl w:val="2C5AF0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7427796"/>
    <w:multiLevelType w:val="multilevel"/>
    <w:tmpl w:val="F1E47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CA5061"/>
    <w:multiLevelType w:val="hybridMultilevel"/>
    <w:tmpl w:val="44143B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6B34F2F"/>
    <w:multiLevelType w:val="hybridMultilevel"/>
    <w:tmpl w:val="22F6C290"/>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80F7FF2"/>
    <w:multiLevelType w:val="hybridMultilevel"/>
    <w:tmpl w:val="928EB5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B24457A"/>
    <w:multiLevelType w:val="hybridMultilevel"/>
    <w:tmpl w:val="338ABE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D636249"/>
    <w:multiLevelType w:val="multilevel"/>
    <w:tmpl w:val="87380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7A7BF2"/>
    <w:multiLevelType w:val="multilevel"/>
    <w:tmpl w:val="738C3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2256B64"/>
    <w:multiLevelType w:val="hybridMultilevel"/>
    <w:tmpl w:val="5360E4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3C01267"/>
    <w:multiLevelType w:val="hybridMultilevel"/>
    <w:tmpl w:val="38B4BB8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3C1278B"/>
    <w:multiLevelType w:val="hybridMultilevel"/>
    <w:tmpl w:val="AF3ABF30"/>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CDB6649"/>
    <w:multiLevelType w:val="hybridMultilevel"/>
    <w:tmpl w:val="9852FCD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D31501A"/>
    <w:multiLevelType w:val="hybridMultilevel"/>
    <w:tmpl w:val="222AFD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1A35ABC"/>
    <w:multiLevelType w:val="hybridMultilevel"/>
    <w:tmpl w:val="303A782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671156C"/>
    <w:multiLevelType w:val="multilevel"/>
    <w:tmpl w:val="E9028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8E353E"/>
    <w:multiLevelType w:val="hybridMultilevel"/>
    <w:tmpl w:val="A9221D48"/>
    <w:lvl w:ilvl="0" w:tplc="0407000F">
      <w:start w:val="1"/>
      <w:numFmt w:val="decimal"/>
      <w:lvlText w:val="%1."/>
      <w:lvlJc w:val="left"/>
      <w:pPr>
        <w:ind w:left="1440" w:hanging="360"/>
      </w:pPr>
      <w:rPr>
        <w:rFont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9" w15:restartNumberingAfterBreak="0">
    <w:nsid w:val="4F3C7321"/>
    <w:multiLevelType w:val="hybridMultilevel"/>
    <w:tmpl w:val="3D7298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1EB598C"/>
    <w:multiLevelType w:val="hybridMultilevel"/>
    <w:tmpl w:val="2E329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5394302"/>
    <w:multiLevelType w:val="multilevel"/>
    <w:tmpl w:val="B370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415400"/>
    <w:multiLevelType w:val="hybridMultilevel"/>
    <w:tmpl w:val="77A8D0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88C4A91"/>
    <w:multiLevelType w:val="hybridMultilevel"/>
    <w:tmpl w:val="CD026F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89C33C2"/>
    <w:multiLevelType w:val="hybridMultilevel"/>
    <w:tmpl w:val="BCA23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B6032D5"/>
    <w:multiLevelType w:val="hybridMultilevel"/>
    <w:tmpl w:val="A094F6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C3703FE"/>
    <w:multiLevelType w:val="hybridMultilevel"/>
    <w:tmpl w:val="B960212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DA54B15"/>
    <w:multiLevelType w:val="hybridMultilevel"/>
    <w:tmpl w:val="3790E6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22C706C"/>
    <w:multiLevelType w:val="multilevel"/>
    <w:tmpl w:val="7ABE6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F20B9A"/>
    <w:multiLevelType w:val="multilevel"/>
    <w:tmpl w:val="7D1C1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945DF5"/>
    <w:multiLevelType w:val="hybridMultilevel"/>
    <w:tmpl w:val="A9221D48"/>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C6E17F8"/>
    <w:multiLevelType w:val="multilevel"/>
    <w:tmpl w:val="6CCAD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5E77FF4"/>
    <w:multiLevelType w:val="hybridMultilevel"/>
    <w:tmpl w:val="1D78EE6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785E0959"/>
    <w:multiLevelType w:val="multilevel"/>
    <w:tmpl w:val="AC048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E35545"/>
    <w:multiLevelType w:val="hybridMultilevel"/>
    <w:tmpl w:val="E55EDC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B0301AD"/>
    <w:multiLevelType w:val="multilevel"/>
    <w:tmpl w:val="DF1CE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B8C738D"/>
    <w:multiLevelType w:val="multilevel"/>
    <w:tmpl w:val="69C40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FA1F9D"/>
    <w:multiLevelType w:val="hybridMultilevel"/>
    <w:tmpl w:val="AD3A22E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0"/>
  </w:num>
  <w:num w:numId="2">
    <w:abstractNumId w:val="18"/>
  </w:num>
  <w:num w:numId="3">
    <w:abstractNumId w:val="1"/>
  </w:num>
  <w:num w:numId="4">
    <w:abstractNumId w:val="12"/>
  </w:num>
  <w:num w:numId="5">
    <w:abstractNumId w:val="24"/>
  </w:num>
  <w:num w:numId="6">
    <w:abstractNumId w:val="16"/>
  </w:num>
  <w:num w:numId="7">
    <w:abstractNumId w:val="10"/>
  </w:num>
  <w:num w:numId="8">
    <w:abstractNumId w:val="28"/>
  </w:num>
  <w:num w:numId="9">
    <w:abstractNumId w:val="32"/>
  </w:num>
  <w:num w:numId="10">
    <w:abstractNumId w:val="29"/>
  </w:num>
  <w:num w:numId="11">
    <w:abstractNumId w:val="35"/>
  </w:num>
  <w:num w:numId="12">
    <w:abstractNumId w:val="30"/>
  </w:num>
  <w:num w:numId="13">
    <w:abstractNumId w:val="15"/>
  </w:num>
  <w:num w:numId="14">
    <w:abstractNumId w:val="26"/>
  </w:num>
  <w:num w:numId="15">
    <w:abstractNumId w:val="22"/>
  </w:num>
  <w:num w:numId="16">
    <w:abstractNumId w:val="11"/>
  </w:num>
  <w:num w:numId="17">
    <w:abstractNumId w:val="44"/>
  </w:num>
  <w:num w:numId="18">
    <w:abstractNumId w:val="25"/>
  </w:num>
  <w:num w:numId="19">
    <w:abstractNumId w:val="37"/>
  </w:num>
  <w:num w:numId="20">
    <w:abstractNumId w:val="42"/>
  </w:num>
  <w:num w:numId="21">
    <w:abstractNumId w:val="21"/>
  </w:num>
  <w:num w:numId="22">
    <w:abstractNumId w:val="36"/>
  </w:num>
  <w:num w:numId="23">
    <w:abstractNumId w:val="34"/>
  </w:num>
  <w:num w:numId="24">
    <w:abstractNumId w:val="47"/>
  </w:num>
  <w:num w:numId="25">
    <w:abstractNumId w:val="23"/>
  </w:num>
  <w:num w:numId="26">
    <w:abstractNumId w:val="13"/>
  </w:num>
  <w:num w:numId="27">
    <w:abstractNumId w:val="31"/>
  </w:num>
  <w:num w:numId="28">
    <w:abstractNumId w:val="39"/>
  </w:num>
  <w:num w:numId="29">
    <w:abstractNumId w:val="43"/>
  </w:num>
  <w:num w:numId="30">
    <w:abstractNumId w:val="41"/>
  </w:num>
  <w:num w:numId="31">
    <w:abstractNumId w:val="9"/>
  </w:num>
  <w:num w:numId="32">
    <w:abstractNumId w:val="45"/>
  </w:num>
  <w:num w:numId="33">
    <w:abstractNumId w:val="19"/>
  </w:num>
  <w:num w:numId="34">
    <w:abstractNumId w:val="33"/>
  </w:num>
  <w:num w:numId="35">
    <w:abstractNumId w:val="8"/>
  </w:num>
  <w:num w:numId="36">
    <w:abstractNumId w:val="2"/>
  </w:num>
  <w:num w:numId="37">
    <w:abstractNumId w:val="17"/>
  </w:num>
  <w:num w:numId="38">
    <w:abstractNumId w:val="20"/>
  </w:num>
  <w:num w:numId="39">
    <w:abstractNumId w:val="4"/>
  </w:num>
  <w:num w:numId="40">
    <w:abstractNumId w:val="0"/>
  </w:num>
  <w:num w:numId="41">
    <w:abstractNumId w:val="5"/>
  </w:num>
  <w:num w:numId="42">
    <w:abstractNumId w:val="6"/>
  </w:num>
  <w:num w:numId="43">
    <w:abstractNumId w:val="14"/>
  </w:num>
  <w:num w:numId="44">
    <w:abstractNumId w:val="27"/>
  </w:num>
  <w:num w:numId="45">
    <w:abstractNumId w:val="46"/>
  </w:num>
  <w:num w:numId="46">
    <w:abstractNumId w:val="3"/>
  </w:num>
  <w:num w:numId="47">
    <w:abstractNumId w:val="38"/>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3FB"/>
    <w:rsid w:val="00000B11"/>
    <w:rsid w:val="000207C2"/>
    <w:rsid w:val="00091E26"/>
    <w:rsid w:val="000971AF"/>
    <w:rsid w:val="000E30C3"/>
    <w:rsid w:val="001A1D50"/>
    <w:rsid w:val="001D2DDA"/>
    <w:rsid w:val="002E02EF"/>
    <w:rsid w:val="003A4831"/>
    <w:rsid w:val="003C713F"/>
    <w:rsid w:val="0050634F"/>
    <w:rsid w:val="00514114"/>
    <w:rsid w:val="0053118C"/>
    <w:rsid w:val="005D3DDA"/>
    <w:rsid w:val="00607B73"/>
    <w:rsid w:val="00624A7A"/>
    <w:rsid w:val="00632237"/>
    <w:rsid w:val="006F4718"/>
    <w:rsid w:val="007744C4"/>
    <w:rsid w:val="007D31E3"/>
    <w:rsid w:val="0081743B"/>
    <w:rsid w:val="00876950"/>
    <w:rsid w:val="008D0D50"/>
    <w:rsid w:val="008F7CB3"/>
    <w:rsid w:val="009E449A"/>
    <w:rsid w:val="00A506C5"/>
    <w:rsid w:val="00B013FB"/>
    <w:rsid w:val="00B92EA2"/>
    <w:rsid w:val="00BA6087"/>
    <w:rsid w:val="00BC481E"/>
    <w:rsid w:val="00C752CD"/>
    <w:rsid w:val="00CB3F04"/>
    <w:rsid w:val="00D26D99"/>
    <w:rsid w:val="00D43890"/>
    <w:rsid w:val="00EA562E"/>
    <w:rsid w:val="00F07621"/>
    <w:rsid w:val="00F8189C"/>
    <w:rsid w:val="00F852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62B826-1097-47BC-8887-12E486A24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26D99"/>
  </w:style>
  <w:style w:type="paragraph" w:styleId="berschrift3">
    <w:name w:val="heading 3"/>
    <w:basedOn w:val="Standard"/>
    <w:link w:val="berschrift3Zchn"/>
    <w:uiPriority w:val="9"/>
    <w:qFormat/>
    <w:rsid w:val="001D2DDA"/>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B013F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enabsatz">
    <w:name w:val="List Paragraph"/>
    <w:basedOn w:val="Standard"/>
    <w:link w:val="ListenabsatzZchn"/>
    <w:uiPriority w:val="34"/>
    <w:qFormat/>
    <w:rsid w:val="00B013FB"/>
    <w:pPr>
      <w:pBdr>
        <w:top w:val="none" w:sz="4" w:space="0" w:color="000000"/>
        <w:left w:val="none" w:sz="4" w:space="0" w:color="000000"/>
        <w:bottom w:val="none" w:sz="4" w:space="0" w:color="000000"/>
        <w:right w:val="none" w:sz="4" w:space="0" w:color="000000"/>
        <w:between w:val="none" w:sz="4" w:space="0" w:color="000000"/>
      </w:pBdr>
      <w:spacing w:after="0" w:line="240" w:lineRule="auto"/>
      <w:ind w:left="720"/>
      <w:contextualSpacing/>
    </w:pPr>
    <w:rPr>
      <w:rFonts w:ascii="Calibri" w:eastAsia="Calibri" w:hAnsi="Calibri" w:cs="Calibri"/>
      <w:sz w:val="24"/>
      <w:szCs w:val="24"/>
    </w:rPr>
  </w:style>
  <w:style w:type="character" w:customStyle="1" w:styleId="ListenabsatzZchn">
    <w:name w:val="Listenabsatz Zchn"/>
    <w:basedOn w:val="Absatz-Standardschriftart"/>
    <w:link w:val="Listenabsatz"/>
    <w:uiPriority w:val="34"/>
    <w:rsid w:val="00B013FB"/>
    <w:rPr>
      <w:rFonts w:ascii="Calibri" w:eastAsia="Calibri" w:hAnsi="Calibri" w:cs="Calibri"/>
      <w:sz w:val="24"/>
      <w:szCs w:val="24"/>
    </w:rPr>
  </w:style>
  <w:style w:type="character" w:styleId="HTMLCode">
    <w:name w:val="HTML Code"/>
    <w:basedOn w:val="Absatz-Standardschriftart"/>
    <w:uiPriority w:val="99"/>
    <w:semiHidden/>
    <w:unhideWhenUsed/>
    <w:rsid w:val="00D26D99"/>
    <w:rPr>
      <w:rFonts w:ascii="Courier New" w:eastAsia="Times New Roman" w:hAnsi="Courier New" w:cs="Courier New"/>
      <w:sz w:val="20"/>
      <w:szCs w:val="20"/>
    </w:rPr>
  </w:style>
  <w:style w:type="paragraph" w:customStyle="1" w:styleId="pdq2pgselectionanchorcontainer">
    <w:name w:val="pdq2pg_selectionanchorcontainer"/>
    <w:basedOn w:val="Standard"/>
    <w:rsid w:val="003C713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C713F"/>
    <w:rPr>
      <w:b/>
      <w:bCs/>
    </w:rPr>
  </w:style>
  <w:style w:type="paragraph" w:styleId="StandardWeb">
    <w:name w:val="Normal (Web)"/>
    <w:basedOn w:val="Standard"/>
    <w:uiPriority w:val="99"/>
    <w:unhideWhenUsed/>
    <w:rsid w:val="003C713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3C713F"/>
    <w:rPr>
      <w:i/>
      <w:iCs/>
    </w:rPr>
  </w:style>
  <w:style w:type="character" w:customStyle="1" w:styleId="berschrift3Zchn">
    <w:name w:val="Überschrift 3 Zchn"/>
    <w:basedOn w:val="Absatz-Standardschriftart"/>
    <w:link w:val="berschrift3"/>
    <w:uiPriority w:val="9"/>
    <w:rsid w:val="001D2DDA"/>
    <w:rPr>
      <w:rFonts w:ascii="Times New Roman" w:eastAsia="Times New Roman" w:hAnsi="Times New Roman" w:cs="Times New Roman"/>
      <w:b/>
      <w:bCs/>
      <w:sz w:val="27"/>
      <w:szCs w:val="27"/>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826242">
      <w:bodyDiv w:val="1"/>
      <w:marLeft w:val="0"/>
      <w:marRight w:val="0"/>
      <w:marTop w:val="0"/>
      <w:marBottom w:val="0"/>
      <w:divBdr>
        <w:top w:val="none" w:sz="0" w:space="0" w:color="auto"/>
        <w:left w:val="none" w:sz="0" w:space="0" w:color="auto"/>
        <w:bottom w:val="none" w:sz="0" w:space="0" w:color="auto"/>
        <w:right w:val="none" w:sz="0" w:space="0" w:color="auto"/>
      </w:divBdr>
    </w:div>
    <w:div w:id="422529069">
      <w:bodyDiv w:val="1"/>
      <w:marLeft w:val="0"/>
      <w:marRight w:val="0"/>
      <w:marTop w:val="0"/>
      <w:marBottom w:val="0"/>
      <w:divBdr>
        <w:top w:val="none" w:sz="0" w:space="0" w:color="auto"/>
        <w:left w:val="none" w:sz="0" w:space="0" w:color="auto"/>
        <w:bottom w:val="none" w:sz="0" w:space="0" w:color="auto"/>
        <w:right w:val="none" w:sz="0" w:space="0" w:color="auto"/>
      </w:divBdr>
    </w:div>
    <w:div w:id="428241382">
      <w:bodyDiv w:val="1"/>
      <w:marLeft w:val="0"/>
      <w:marRight w:val="0"/>
      <w:marTop w:val="0"/>
      <w:marBottom w:val="0"/>
      <w:divBdr>
        <w:top w:val="none" w:sz="0" w:space="0" w:color="auto"/>
        <w:left w:val="none" w:sz="0" w:space="0" w:color="auto"/>
        <w:bottom w:val="none" w:sz="0" w:space="0" w:color="auto"/>
        <w:right w:val="none" w:sz="0" w:space="0" w:color="auto"/>
      </w:divBdr>
    </w:div>
    <w:div w:id="457795035">
      <w:bodyDiv w:val="1"/>
      <w:marLeft w:val="0"/>
      <w:marRight w:val="0"/>
      <w:marTop w:val="0"/>
      <w:marBottom w:val="0"/>
      <w:divBdr>
        <w:top w:val="none" w:sz="0" w:space="0" w:color="auto"/>
        <w:left w:val="none" w:sz="0" w:space="0" w:color="auto"/>
        <w:bottom w:val="none" w:sz="0" w:space="0" w:color="auto"/>
        <w:right w:val="none" w:sz="0" w:space="0" w:color="auto"/>
      </w:divBdr>
    </w:div>
    <w:div w:id="556204633">
      <w:bodyDiv w:val="1"/>
      <w:marLeft w:val="0"/>
      <w:marRight w:val="0"/>
      <w:marTop w:val="0"/>
      <w:marBottom w:val="0"/>
      <w:divBdr>
        <w:top w:val="none" w:sz="0" w:space="0" w:color="auto"/>
        <w:left w:val="none" w:sz="0" w:space="0" w:color="auto"/>
        <w:bottom w:val="none" w:sz="0" w:space="0" w:color="auto"/>
        <w:right w:val="none" w:sz="0" w:space="0" w:color="auto"/>
      </w:divBdr>
    </w:div>
    <w:div w:id="578559678">
      <w:bodyDiv w:val="1"/>
      <w:marLeft w:val="0"/>
      <w:marRight w:val="0"/>
      <w:marTop w:val="0"/>
      <w:marBottom w:val="0"/>
      <w:divBdr>
        <w:top w:val="none" w:sz="0" w:space="0" w:color="auto"/>
        <w:left w:val="none" w:sz="0" w:space="0" w:color="auto"/>
        <w:bottom w:val="none" w:sz="0" w:space="0" w:color="auto"/>
        <w:right w:val="none" w:sz="0" w:space="0" w:color="auto"/>
      </w:divBdr>
    </w:div>
    <w:div w:id="585194845">
      <w:bodyDiv w:val="1"/>
      <w:marLeft w:val="0"/>
      <w:marRight w:val="0"/>
      <w:marTop w:val="0"/>
      <w:marBottom w:val="0"/>
      <w:divBdr>
        <w:top w:val="none" w:sz="0" w:space="0" w:color="auto"/>
        <w:left w:val="none" w:sz="0" w:space="0" w:color="auto"/>
        <w:bottom w:val="none" w:sz="0" w:space="0" w:color="auto"/>
        <w:right w:val="none" w:sz="0" w:space="0" w:color="auto"/>
      </w:divBdr>
      <w:divsChild>
        <w:div w:id="141585056">
          <w:marLeft w:val="0"/>
          <w:marRight w:val="0"/>
          <w:marTop w:val="0"/>
          <w:marBottom w:val="0"/>
          <w:divBdr>
            <w:top w:val="none" w:sz="0" w:space="0" w:color="auto"/>
            <w:left w:val="none" w:sz="0" w:space="0" w:color="auto"/>
            <w:bottom w:val="none" w:sz="0" w:space="0" w:color="auto"/>
            <w:right w:val="none" w:sz="0" w:space="0" w:color="auto"/>
          </w:divBdr>
          <w:divsChild>
            <w:div w:id="2038577266">
              <w:marLeft w:val="0"/>
              <w:marRight w:val="0"/>
              <w:marTop w:val="0"/>
              <w:marBottom w:val="0"/>
              <w:divBdr>
                <w:top w:val="none" w:sz="0" w:space="0" w:color="auto"/>
                <w:left w:val="none" w:sz="0" w:space="0" w:color="auto"/>
                <w:bottom w:val="none" w:sz="0" w:space="0" w:color="auto"/>
                <w:right w:val="none" w:sz="0" w:space="0" w:color="auto"/>
              </w:divBdr>
              <w:divsChild>
                <w:div w:id="1513568109">
                  <w:marLeft w:val="0"/>
                  <w:marRight w:val="0"/>
                  <w:marTop w:val="0"/>
                  <w:marBottom w:val="0"/>
                  <w:divBdr>
                    <w:top w:val="none" w:sz="0" w:space="0" w:color="auto"/>
                    <w:left w:val="none" w:sz="0" w:space="0" w:color="auto"/>
                    <w:bottom w:val="none" w:sz="0" w:space="0" w:color="auto"/>
                    <w:right w:val="none" w:sz="0" w:space="0" w:color="auto"/>
                  </w:divBdr>
                  <w:divsChild>
                    <w:div w:id="2120223664">
                      <w:marLeft w:val="0"/>
                      <w:marRight w:val="0"/>
                      <w:marTop w:val="0"/>
                      <w:marBottom w:val="0"/>
                      <w:divBdr>
                        <w:top w:val="none" w:sz="0" w:space="0" w:color="auto"/>
                        <w:left w:val="none" w:sz="0" w:space="0" w:color="auto"/>
                        <w:bottom w:val="none" w:sz="0" w:space="0" w:color="auto"/>
                        <w:right w:val="none" w:sz="0" w:space="0" w:color="auto"/>
                      </w:divBdr>
                      <w:divsChild>
                        <w:div w:id="487987282">
                          <w:marLeft w:val="0"/>
                          <w:marRight w:val="0"/>
                          <w:marTop w:val="0"/>
                          <w:marBottom w:val="0"/>
                          <w:divBdr>
                            <w:top w:val="none" w:sz="0" w:space="0" w:color="auto"/>
                            <w:left w:val="none" w:sz="0" w:space="0" w:color="auto"/>
                            <w:bottom w:val="none" w:sz="0" w:space="0" w:color="auto"/>
                            <w:right w:val="none" w:sz="0" w:space="0" w:color="auto"/>
                          </w:divBdr>
                          <w:divsChild>
                            <w:div w:id="1793282651">
                              <w:marLeft w:val="0"/>
                              <w:marRight w:val="0"/>
                              <w:marTop w:val="0"/>
                              <w:marBottom w:val="0"/>
                              <w:divBdr>
                                <w:top w:val="none" w:sz="0" w:space="0" w:color="auto"/>
                                <w:left w:val="none" w:sz="0" w:space="0" w:color="auto"/>
                                <w:bottom w:val="none" w:sz="0" w:space="0" w:color="auto"/>
                                <w:right w:val="none" w:sz="0" w:space="0" w:color="auto"/>
                              </w:divBdr>
                              <w:divsChild>
                                <w:div w:id="34401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7829023">
      <w:bodyDiv w:val="1"/>
      <w:marLeft w:val="0"/>
      <w:marRight w:val="0"/>
      <w:marTop w:val="0"/>
      <w:marBottom w:val="0"/>
      <w:divBdr>
        <w:top w:val="none" w:sz="0" w:space="0" w:color="auto"/>
        <w:left w:val="none" w:sz="0" w:space="0" w:color="auto"/>
        <w:bottom w:val="none" w:sz="0" w:space="0" w:color="auto"/>
        <w:right w:val="none" w:sz="0" w:space="0" w:color="auto"/>
      </w:divBdr>
    </w:div>
    <w:div w:id="678657992">
      <w:bodyDiv w:val="1"/>
      <w:marLeft w:val="0"/>
      <w:marRight w:val="0"/>
      <w:marTop w:val="0"/>
      <w:marBottom w:val="0"/>
      <w:divBdr>
        <w:top w:val="none" w:sz="0" w:space="0" w:color="auto"/>
        <w:left w:val="none" w:sz="0" w:space="0" w:color="auto"/>
        <w:bottom w:val="none" w:sz="0" w:space="0" w:color="auto"/>
        <w:right w:val="none" w:sz="0" w:space="0" w:color="auto"/>
      </w:divBdr>
    </w:div>
    <w:div w:id="816145404">
      <w:bodyDiv w:val="1"/>
      <w:marLeft w:val="0"/>
      <w:marRight w:val="0"/>
      <w:marTop w:val="0"/>
      <w:marBottom w:val="0"/>
      <w:divBdr>
        <w:top w:val="none" w:sz="0" w:space="0" w:color="auto"/>
        <w:left w:val="none" w:sz="0" w:space="0" w:color="auto"/>
        <w:bottom w:val="none" w:sz="0" w:space="0" w:color="auto"/>
        <w:right w:val="none" w:sz="0" w:space="0" w:color="auto"/>
      </w:divBdr>
    </w:div>
    <w:div w:id="962227946">
      <w:bodyDiv w:val="1"/>
      <w:marLeft w:val="0"/>
      <w:marRight w:val="0"/>
      <w:marTop w:val="0"/>
      <w:marBottom w:val="0"/>
      <w:divBdr>
        <w:top w:val="none" w:sz="0" w:space="0" w:color="auto"/>
        <w:left w:val="none" w:sz="0" w:space="0" w:color="auto"/>
        <w:bottom w:val="none" w:sz="0" w:space="0" w:color="auto"/>
        <w:right w:val="none" w:sz="0" w:space="0" w:color="auto"/>
      </w:divBdr>
    </w:div>
    <w:div w:id="1097211144">
      <w:bodyDiv w:val="1"/>
      <w:marLeft w:val="0"/>
      <w:marRight w:val="0"/>
      <w:marTop w:val="0"/>
      <w:marBottom w:val="0"/>
      <w:divBdr>
        <w:top w:val="none" w:sz="0" w:space="0" w:color="auto"/>
        <w:left w:val="none" w:sz="0" w:space="0" w:color="auto"/>
        <w:bottom w:val="none" w:sz="0" w:space="0" w:color="auto"/>
        <w:right w:val="none" w:sz="0" w:space="0" w:color="auto"/>
      </w:divBdr>
    </w:div>
    <w:div w:id="1164123072">
      <w:bodyDiv w:val="1"/>
      <w:marLeft w:val="0"/>
      <w:marRight w:val="0"/>
      <w:marTop w:val="0"/>
      <w:marBottom w:val="0"/>
      <w:divBdr>
        <w:top w:val="none" w:sz="0" w:space="0" w:color="auto"/>
        <w:left w:val="none" w:sz="0" w:space="0" w:color="auto"/>
        <w:bottom w:val="none" w:sz="0" w:space="0" w:color="auto"/>
        <w:right w:val="none" w:sz="0" w:space="0" w:color="auto"/>
      </w:divBdr>
      <w:divsChild>
        <w:div w:id="1462842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683631952">
          <w:blockQuote w:val="1"/>
          <w:marLeft w:val="720"/>
          <w:marRight w:val="720"/>
          <w:marTop w:val="100"/>
          <w:marBottom w:val="100"/>
          <w:divBdr>
            <w:top w:val="none" w:sz="0" w:space="0" w:color="auto"/>
            <w:left w:val="none" w:sz="0" w:space="0" w:color="auto"/>
            <w:bottom w:val="none" w:sz="0" w:space="0" w:color="auto"/>
            <w:right w:val="none" w:sz="0" w:space="0" w:color="auto"/>
          </w:divBdr>
        </w:div>
        <w:div w:id="533467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9459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5335698">
      <w:bodyDiv w:val="1"/>
      <w:marLeft w:val="0"/>
      <w:marRight w:val="0"/>
      <w:marTop w:val="0"/>
      <w:marBottom w:val="0"/>
      <w:divBdr>
        <w:top w:val="none" w:sz="0" w:space="0" w:color="auto"/>
        <w:left w:val="none" w:sz="0" w:space="0" w:color="auto"/>
        <w:bottom w:val="none" w:sz="0" w:space="0" w:color="auto"/>
        <w:right w:val="none" w:sz="0" w:space="0" w:color="auto"/>
      </w:divBdr>
    </w:div>
    <w:div w:id="1236085218">
      <w:bodyDiv w:val="1"/>
      <w:marLeft w:val="0"/>
      <w:marRight w:val="0"/>
      <w:marTop w:val="0"/>
      <w:marBottom w:val="0"/>
      <w:divBdr>
        <w:top w:val="none" w:sz="0" w:space="0" w:color="auto"/>
        <w:left w:val="none" w:sz="0" w:space="0" w:color="auto"/>
        <w:bottom w:val="none" w:sz="0" w:space="0" w:color="auto"/>
        <w:right w:val="none" w:sz="0" w:space="0" w:color="auto"/>
      </w:divBdr>
    </w:div>
    <w:div w:id="1293363041">
      <w:bodyDiv w:val="1"/>
      <w:marLeft w:val="0"/>
      <w:marRight w:val="0"/>
      <w:marTop w:val="0"/>
      <w:marBottom w:val="0"/>
      <w:divBdr>
        <w:top w:val="none" w:sz="0" w:space="0" w:color="auto"/>
        <w:left w:val="none" w:sz="0" w:space="0" w:color="auto"/>
        <w:bottom w:val="none" w:sz="0" w:space="0" w:color="auto"/>
        <w:right w:val="none" w:sz="0" w:space="0" w:color="auto"/>
      </w:divBdr>
    </w:div>
    <w:div w:id="1352687374">
      <w:bodyDiv w:val="1"/>
      <w:marLeft w:val="0"/>
      <w:marRight w:val="0"/>
      <w:marTop w:val="0"/>
      <w:marBottom w:val="0"/>
      <w:divBdr>
        <w:top w:val="none" w:sz="0" w:space="0" w:color="auto"/>
        <w:left w:val="none" w:sz="0" w:space="0" w:color="auto"/>
        <w:bottom w:val="none" w:sz="0" w:space="0" w:color="auto"/>
        <w:right w:val="none" w:sz="0" w:space="0" w:color="auto"/>
      </w:divBdr>
      <w:divsChild>
        <w:div w:id="492450725">
          <w:marLeft w:val="0"/>
          <w:marRight w:val="0"/>
          <w:marTop w:val="0"/>
          <w:marBottom w:val="0"/>
          <w:divBdr>
            <w:top w:val="none" w:sz="0" w:space="0" w:color="auto"/>
            <w:left w:val="none" w:sz="0" w:space="0" w:color="auto"/>
            <w:bottom w:val="none" w:sz="0" w:space="0" w:color="auto"/>
            <w:right w:val="none" w:sz="0" w:space="0" w:color="auto"/>
          </w:divBdr>
          <w:divsChild>
            <w:div w:id="1179273322">
              <w:marLeft w:val="0"/>
              <w:marRight w:val="0"/>
              <w:marTop w:val="0"/>
              <w:marBottom w:val="0"/>
              <w:divBdr>
                <w:top w:val="none" w:sz="0" w:space="0" w:color="auto"/>
                <w:left w:val="none" w:sz="0" w:space="0" w:color="auto"/>
                <w:bottom w:val="none" w:sz="0" w:space="0" w:color="auto"/>
                <w:right w:val="none" w:sz="0" w:space="0" w:color="auto"/>
              </w:divBdr>
              <w:divsChild>
                <w:div w:id="327054292">
                  <w:marLeft w:val="0"/>
                  <w:marRight w:val="0"/>
                  <w:marTop w:val="0"/>
                  <w:marBottom w:val="0"/>
                  <w:divBdr>
                    <w:top w:val="none" w:sz="0" w:space="0" w:color="auto"/>
                    <w:left w:val="none" w:sz="0" w:space="0" w:color="auto"/>
                    <w:bottom w:val="none" w:sz="0" w:space="0" w:color="auto"/>
                    <w:right w:val="none" w:sz="0" w:space="0" w:color="auto"/>
                  </w:divBdr>
                  <w:divsChild>
                    <w:div w:id="1733113630">
                      <w:marLeft w:val="0"/>
                      <w:marRight w:val="0"/>
                      <w:marTop w:val="0"/>
                      <w:marBottom w:val="0"/>
                      <w:divBdr>
                        <w:top w:val="none" w:sz="0" w:space="0" w:color="auto"/>
                        <w:left w:val="none" w:sz="0" w:space="0" w:color="auto"/>
                        <w:bottom w:val="none" w:sz="0" w:space="0" w:color="auto"/>
                        <w:right w:val="none" w:sz="0" w:space="0" w:color="auto"/>
                      </w:divBdr>
                      <w:divsChild>
                        <w:div w:id="152453567">
                          <w:marLeft w:val="0"/>
                          <w:marRight w:val="0"/>
                          <w:marTop w:val="0"/>
                          <w:marBottom w:val="0"/>
                          <w:divBdr>
                            <w:top w:val="none" w:sz="0" w:space="0" w:color="auto"/>
                            <w:left w:val="none" w:sz="0" w:space="0" w:color="auto"/>
                            <w:bottom w:val="none" w:sz="0" w:space="0" w:color="auto"/>
                            <w:right w:val="none" w:sz="0" w:space="0" w:color="auto"/>
                          </w:divBdr>
                          <w:divsChild>
                            <w:div w:id="1534071169">
                              <w:marLeft w:val="0"/>
                              <w:marRight w:val="0"/>
                              <w:marTop w:val="0"/>
                              <w:marBottom w:val="0"/>
                              <w:divBdr>
                                <w:top w:val="none" w:sz="0" w:space="0" w:color="auto"/>
                                <w:left w:val="none" w:sz="0" w:space="0" w:color="auto"/>
                                <w:bottom w:val="none" w:sz="0" w:space="0" w:color="auto"/>
                                <w:right w:val="none" w:sz="0" w:space="0" w:color="auto"/>
                              </w:divBdr>
                              <w:divsChild>
                                <w:div w:id="74183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883385">
      <w:bodyDiv w:val="1"/>
      <w:marLeft w:val="0"/>
      <w:marRight w:val="0"/>
      <w:marTop w:val="0"/>
      <w:marBottom w:val="0"/>
      <w:divBdr>
        <w:top w:val="none" w:sz="0" w:space="0" w:color="auto"/>
        <w:left w:val="none" w:sz="0" w:space="0" w:color="auto"/>
        <w:bottom w:val="none" w:sz="0" w:space="0" w:color="auto"/>
        <w:right w:val="none" w:sz="0" w:space="0" w:color="auto"/>
      </w:divBdr>
    </w:div>
    <w:div w:id="1735156438">
      <w:bodyDiv w:val="1"/>
      <w:marLeft w:val="0"/>
      <w:marRight w:val="0"/>
      <w:marTop w:val="0"/>
      <w:marBottom w:val="0"/>
      <w:divBdr>
        <w:top w:val="none" w:sz="0" w:space="0" w:color="auto"/>
        <w:left w:val="none" w:sz="0" w:space="0" w:color="auto"/>
        <w:bottom w:val="none" w:sz="0" w:space="0" w:color="auto"/>
        <w:right w:val="none" w:sz="0" w:space="0" w:color="auto"/>
      </w:divBdr>
    </w:div>
    <w:div w:id="1751609913">
      <w:bodyDiv w:val="1"/>
      <w:marLeft w:val="0"/>
      <w:marRight w:val="0"/>
      <w:marTop w:val="0"/>
      <w:marBottom w:val="0"/>
      <w:divBdr>
        <w:top w:val="none" w:sz="0" w:space="0" w:color="auto"/>
        <w:left w:val="none" w:sz="0" w:space="0" w:color="auto"/>
        <w:bottom w:val="none" w:sz="0" w:space="0" w:color="auto"/>
        <w:right w:val="none" w:sz="0" w:space="0" w:color="auto"/>
      </w:divBdr>
    </w:div>
    <w:div w:id="1804881548">
      <w:bodyDiv w:val="1"/>
      <w:marLeft w:val="0"/>
      <w:marRight w:val="0"/>
      <w:marTop w:val="0"/>
      <w:marBottom w:val="0"/>
      <w:divBdr>
        <w:top w:val="none" w:sz="0" w:space="0" w:color="auto"/>
        <w:left w:val="none" w:sz="0" w:space="0" w:color="auto"/>
        <w:bottom w:val="none" w:sz="0" w:space="0" w:color="auto"/>
        <w:right w:val="none" w:sz="0" w:space="0" w:color="auto"/>
      </w:divBdr>
    </w:div>
    <w:div w:id="1888758727">
      <w:bodyDiv w:val="1"/>
      <w:marLeft w:val="0"/>
      <w:marRight w:val="0"/>
      <w:marTop w:val="0"/>
      <w:marBottom w:val="0"/>
      <w:divBdr>
        <w:top w:val="none" w:sz="0" w:space="0" w:color="auto"/>
        <w:left w:val="none" w:sz="0" w:space="0" w:color="auto"/>
        <w:bottom w:val="none" w:sz="0" w:space="0" w:color="auto"/>
        <w:right w:val="none" w:sz="0" w:space="0" w:color="auto"/>
      </w:divBdr>
      <w:divsChild>
        <w:div w:id="1345941034">
          <w:marLeft w:val="0"/>
          <w:marRight w:val="0"/>
          <w:marTop w:val="0"/>
          <w:marBottom w:val="0"/>
          <w:divBdr>
            <w:top w:val="none" w:sz="0" w:space="0" w:color="auto"/>
            <w:left w:val="none" w:sz="0" w:space="0" w:color="auto"/>
            <w:bottom w:val="none" w:sz="0" w:space="0" w:color="auto"/>
            <w:right w:val="none" w:sz="0" w:space="0" w:color="auto"/>
          </w:divBdr>
          <w:divsChild>
            <w:div w:id="235482884">
              <w:marLeft w:val="0"/>
              <w:marRight w:val="0"/>
              <w:marTop w:val="0"/>
              <w:marBottom w:val="0"/>
              <w:divBdr>
                <w:top w:val="none" w:sz="0" w:space="0" w:color="auto"/>
                <w:left w:val="none" w:sz="0" w:space="0" w:color="auto"/>
                <w:bottom w:val="none" w:sz="0" w:space="0" w:color="auto"/>
                <w:right w:val="none" w:sz="0" w:space="0" w:color="auto"/>
              </w:divBdr>
              <w:divsChild>
                <w:div w:id="1352338273">
                  <w:marLeft w:val="0"/>
                  <w:marRight w:val="0"/>
                  <w:marTop w:val="0"/>
                  <w:marBottom w:val="0"/>
                  <w:divBdr>
                    <w:top w:val="none" w:sz="0" w:space="0" w:color="auto"/>
                    <w:left w:val="none" w:sz="0" w:space="0" w:color="auto"/>
                    <w:bottom w:val="none" w:sz="0" w:space="0" w:color="auto"/>
                    <w:right w:val="none" w:sz="0" w:space="0" w:color="auto"/>
                  </w:divBdr>
                  <w:divsChild>
                    <w:div w:id="421100761">
                      <w:marLeft w:val="0"/>
                      <w:marRight w:val="0"/>
                      <w:marTop w:val="0"/>
                      <w:marBottom w:val="0"/>
                      <w:divBdr>
                        <w:top w:val="none" w:sz="0" w:space="0" w:color="auto"/>
                        <w:left w:val="none" w:sz="0" w:space="0" w:color="auto"/>
                        <w:bottom w:val="none" w:sz="0" w:space="0" w:color="auto"/>
                        <w:right w:val="none" w:sz="0" w:space="0" w:color="auto"/>
                      </w:divBdr>
                      <w:divsChild>
                        <w:div w:id="1241674724">
                          <w:marLeft w:val="0"/>
                          <w:marRight w:val="0"/>
                          <w:marTop w:val="0"/>
                          <w:marBottom w:val="0"/>
                          <w:divBdr>
                            <w:top w:val="none" w:sz="0" w:space="0" w:color="auto"/>
                            <w:left w:val="none" w:sz="0" w:space="0" w:color="auto"/>
                            <w:bottom w:val="none" w:sz="0" w:space="0" w:color="auto"/>
                            <w:right w:val="none" w:sz="0" w:space="0" w:color="auto"/>
                          </w:divBdr>
                          <w:divsChild>
                            <w:div w:id="866455211">
                              <w:marLeft w:val="0"/>
                              <w:marRight w:val="0"/>
                              <w:marTop w:val="0"/>
                              <w:marBottom w:val="0"/>
                              <w:divBdr>
                                <w:top w:val="none" w:sz="0" w:space="0" w:color="auto"/>
                                <w:left w:val="none" w:sz="0" w:space="0" w:color="auto"/>
                                <w:bottom w:val="none" w:sz="0" w:space="0" w:color="auto"/>
                                <w:right w:val="none" w:sz="0" w:space="0" w:color="auto"/>
                              </w:divBdr>
                              <w:divsChild>
                                <w:div w:id="186026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3075738">
      <w:bodyDiv w:val="1"/>
      <w:marLeft w:val="0"/>
      <w:marRight w:val="0"/>
      <w:marTop w:val="0"/>
      <w:marBottom w:val="0"/>
      <w:divBdr>
        <w:top w:val="none" w:sz="0" w:space="0" w:color="auto"/>
        <w:left w:val="none" w:sz="0" w:space="0" w:color="auto"/>
        <w:bottom w:val="none" w:sz="0" w:space="0" w:color="auto"/>
        <w:right w:val="none" w:sz="0" w:space="0" w:color="auto"/>
      </w:divBdr>
    </w:div>
    <w:div w:id="1967857515">
      <w:bodyDiv w:val="1"/>
      <w:marLeft w:val="0"/>
      <w:marRight w:val="0"/>
      <w:marTop w:val="0"/>
      <w:marBottom w:val="0"/>
      <w:divBdr>
        <w:top w:val="none" w:sz="0" w:space="0" w:color="auto"/>
        <w:left w:val="none" w:sz="0" w:space="0" w:color="auto"/>
        <w:bottom w:val="none" w:sz="0" w:space="0" w:color="auto"/>
        <w:right w:val="none" w:sz="0" w:space="0" w:color="auto"/>
      </w:divBdr>
    </w:div>
    <w:div w:id="2013332318">
      <w:bodyDiv w:val="1"/>
      <w:marLeft w:val="0"/>
      <w:marRight w:val="0"/>
      <w:marTop w:val="0"/>
      <w:marBottom w:val="0"/>
      <w:divBdr>
        <w:top w:val="none" w:sz="0" w:space="0" w:color="auto"/>
        <w:left w:val="none" w:sz="0" w:space="0" w:color="auto"/>
        <w:bottom w:val="none" w:sz="0" w:space="0" w:color="auto"/>
        <w:right w:val="none" w:sz="0" w:space="0" w:color="auto"/>
      </w:divBdr>
      <w:divsChild>
        <w:div w:id="177559211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286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6172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2606</Words>
  <Characters>16420</Characters>
  <Application>Microsoft Office Word</Application>
  <DocSecurity>0</DocSecurity>
  <Lines>136</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Yannik Fleischer</dc:creator>
  <cp:keywords/>
  <dc:description/>
  <cp:lastModifiedBy>Yannik Fleischer</cp:lastModifiedBy>
  <cp:revision>17</cp:revision>
  <dcterms:created xsi:type="dcterms:W3CDTF">2026-09-13T17:52:00Z</dcterms:created>
  <dcterms:modified xsi:type="dcterms:W3CDTF">2026-09-22T18:09:00Z</dcterms:modified>
</cp:coreProperties>
</file>