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7BDC3" w14:textId="77777777" w:rsidR="00A36A56" w:rsidRPr="00C27D1B" w:rsidRDefault="00A36A56" w:rsidP="00A36A56">
      <w:pPr>
        <w:pStyle w:val="berschrift1"/>
        <w:rPr>
          <w:rFonts w:ascii="Calibri" w:hAnsi="Calibri" w:cs="Calibri"/>
        </w:rPr>
      </w:pPr>
      <w:r w:rsidRPr="00C27D1B">
        <w:rPr>
          <w:rFonts w:ascii="Calibri" w:hAnsi="Calibri" w:cs="Calibri"/>
        </w:rPr>
        <w:t>Dicke Luft – Christoph Behrens – Süddeutsche Zeitung (15.04.2014)</w:t>
      </w:r>
    </w:p>
    <w:p w14:paraId="2D7790D2" w14:textId="77777777" w:rsidR="00A36A56" w:rsidRPr="003218F6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</w:rPr>
      </w:pPr>
      <w:r w:rsidRPr="003218F6">
        <w:rPr>
          <w:rFonts w:ascii="Calibri" w:hAnsi="Calibri" w:cs="Calibri"/>
        </w:rPr>
        <w:t>Thema: Feinstaubgehalt in der Luft</w:t>
      </w:r>
    </w:p>
    <w:p w14:paraId="5EFB9DDB" w14:textId="63EDE384" w:rsidR="00A36A56" w:rsidRPr="000563C4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</w:rPr>
      </w:pPr>
      <w:r w:rsidRPr="000563C4">
        <w:rPr>
          <w:rFonts w:ascii="Calibri" w:hAnsi="Calibri" w:cs="Calibri"/>
        </w:rPr>
        <w:t xml:space="preserve">Link: </w:t>
      </w:r>
      <w:hyperlink r:id="rId7" w:history="1">
        <w:r w:rsidRPr="00A36A56">
          <w:rPr>
            <w:rStyle w:val="Hyperlink"/>
            <w:rFonts w:ascii="Calibri" w:hAnsi="Calibri" w:cs="Calibri"/>
          </w:rPr>
          <w:t>https://www.s</w:t>
        </w:r>
        <w:r w:rsidRPr="00A36A56">
          <w:rPr>
            <w:rStyle w:val="Hyperlink"/>
            <w:rFonts w:ascii="Calibri" w:hAnsi="Calibri" w:cs="Calibri"/>
          </w:rPr>
          <w:t>u</w:t>
        </w:r>
        <w:r w:rsidRPr="00A36A56">
          <w:rPr>
            <w:rStyle w:val="Hyperlink"/>
            <w:rFonts w:ascii="Calibri" w:hAnsi="Calibri" w:cs="Calibri"/>
          </w:rPr>
          <w:t>eddeutsche.de/g</w:t>
        </w:r>
        <w:r w:rsidRPr="00A36A56">
          <w:rPr>
            <w:rStyle w:val="Hyperlink"/>
            <w:rFonts w:ascii="Calibri" w:hAnsi="Calibri" w:cs="Calibri"/>
          </w:rPr>
          <w:t>e</w:t>
        </w:r>
        <w:r w:rsidRPr="00A36A56">
          <w:rPr>
            <w:rStyle w:val="Hyperlink"/>
            <w:rFonts w:ascii="Calibri" w:hAnsi="Calibri" w:cs="Calibri"/>
          </w:rPr>
          <w:t>sundheit/feinstaubbelastung-dicke-luft-1.1937950</w:t>
        </w:r>
      </w:hyperlink>
      <w:r w:rsidRPr="00A36A56">
        <w:t xml:space="preserve"> (Aufr</w:t>
      </w:r>
      <w:r>
        <w:t>uf am 22.02.2025)</w:t>
      </w:r>
    </w:p>
    <w:p w14:paraId="75E3C507" w14:textId="77777777" w:rsidR="00A36A56" w:rsidRPr="00166EC8" w:rsidRDefault="00A36A56" w:rsidP="00A36A56">
      <w:pPr>
        <w:pStyle w:val="berschrift1"/>
        <w:rPr>
          <w:rFonts w:ascii="Calibri" w:hAnsi="Calibri" w:cs="Calibri"/>
        </w:rPr>
      </w:pPr>
      <w:r w:rsidRPr="00166EC8">
        <w:rPr>
          <w:rFonts w:ascii="Calibri" w:hAnsi="Calibri" w:cs="Calibri"/>
        </w:rPr>
        <w:t>An Schulen wird zu wenig gelüftet: Dicke Luft im Klassenraum</w:t>
      </w:r>
      <w:r>
        <w:rPr>
          <w:rFonts w:ascii="Calibri" w:hAnsi="Calibri" w:cs="Calibri"/>
        </w:rPr>
        <w:t xml:space="preserve"> – Tagesspiegel (09.12.2021)</w:t>
      </w:r>
    </w:p>
    <w:p w14:paraId="3E0AA204" w14:textId="77777777" w:rsidR="00A36A56" w:rsidRPr="00FE3B4E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</w:rPr>
      </w:pPr>
      <w:r w:rsidRPr="00FE3B4E">
        <w:rPr>
          <w:rFonts w:ascii="Calibri" w:hAnsi="Calibri" w:cs="Calibri"/>
        </w:rPr>
        <w:t>Thema: CO</w:t>
      </w:r>
      <w:r w:rsidRPr="00FE3B4E">
        <w:rPr>
          <w:rFonts w:ascii="Calibri" w:hAnsi="Calibri" w:cs="Calibri"/>
          <w:vertAlign w:val="subscript"/>
        </w:rPr>
        <w:t>2</w:t>
      </w:r>
      <w:r w:rsidRPr="00FE3B4E">
        <w:rPr>
          <w:rFonts w:ascii="Calibri" w:hAnsi="Calibri" w:cs="Calibri"/>
        </w:rPr>
        <w:t>-Gehalt im Klassen</w:t>
      </w:r>
      <w:r>
        <w:rPr>
          <w:rFonts w:ascii="Calibri" w:hAnsi="Calibri" w:cs="Calibri"/>
        </w:rPr>
        <w:t>zimmer und Ergebnisse verschiedener Lüftungs-/ Filterstrategien</w:t>
      </w:r>
    </w:p>
    <w:p w14:paraId="38F652B0" w14:textId="077FA325" w:rsidR="00A36A56" w:rsidRPr="00A36A56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</w:rPr>
      </w:pPr>
      <w:r w:rsidRPr="00A36A56">
        <w:rPr>
          <w:rFonts w:ascii="Calibri" w:hAnsi="Calibri" w:cs="Calibri"/>
        </w:rPr>
        <w:t xml:space="preserve">Link: </w:t>
      </w:r>
      <w:hyperlink r:id="rId8" w:history="1">
        <w:r w:rsidRPr="00A36A56">
          <w:rPr>
            <w:rStyle w:val="Hyperlink"/>
            <w:rFonts w:ascii="Calibri" w:hAnsi="Calibri" w:cs="Calibri"/>
          </w:rPr>
          <w:t>https://www.tagesspiegel.d</w:t>
        </w:r>
        <w:r w:rsidRPr="00A36A56">
          <w:rPr>
            <w:rStyle w:val="Hyperlink"/>
            <w:rFonts w:ascii="Calibri" w:hAnsi="Calibri" w:cs="Calibri"/>
          </w:rPr>
          <w:t>e</w:t>
        </w:r>
        <w:r w:rsidRPr="00A36A56">
          <w:rPr>
            <w:rStyle w:val="Hyperlink"/>
            <w:rFonts w:ascii="Calibri" w:hAnsi="Calibri" w:cs="Calibri"/>
          </w:rPr>
          <w:t>/wissen/dicke-luft-im-klassenraum-4294738.html</w:t>
        </w:r>
      </w:hyperlink>
      <w:r w:rsidRPr="00A36A56">
        <w:t xml:space="preserve"> </w:t>
      </w:r>
      <w:r w:rsidRPr="00A36A56">
        <w:t>(Aufr</w:t>
      </w:r>
      <w:r>
        <w:t>uf am 22.02.2025)</w:t>
      </w:r>
    </w:p>
    <w:p w14:paraId="5CCEFE9B" w14:textId="77777777" w:rsidR="00A36A56" w:rsidRPr="00FA1136" w:rsidRDefault="00A36A56" w:rsidP="00A36A56">
      <w:pPr>
        <w:pStyle w:val="berschrift1"/>
        <w:rPr>
          <w:rFonts w:ascii="Calibri" w:hAnsi="Calibri" w:cs="Calibri"/>
        </w:rPr>
      </w:pPr>
      <w:r w:rsidRPr="00FA1136">
        <w:rPr>
          <w:rFonts w:ascii="Calibri" w:hAnsi="Calibri" w:cs="Calibri"/>
        </w:rPr>
        <w:t>Flyer: Richtiges Lüften in Schulräumen - Regierungspräsidium Stuttgart Landesgesundheitsamt  (März 2008)</w:t>
      </w:r>
    </w:p>
    <w:p w14:paraId="0C0A63E4" w14:textId="77777777" w:rsidR="00A36A56" w:rsidRPr="00FA1136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</w:rPr>
      </w:pPr>
      <w:r w:rsidRPr="00FE3B4E">
        <w:rPr>
          <w:rFonts w:ascii="Calibri" w:hAnsi="Calibri" w:cs="Calibri"/>
        </w:rPr>
        <w:t>Thema: CO</w:t>
      </w:r>
      <w:r w:rsidRPr="00FE3B4E">
        <w:rPr>
          <w:rFonts w:ascii="Calibri" w:hAnsi="Calibri" w:cs="Calibri"/>
          <w:vertAlign w:val="subscript"/>
        </w:rPr>
        <w:t>2</w:t>
      </w:r>
      <w:r w:rsidRPr="00FE3B4E">
        <w:rPr>
          <w:rFonts w:ascii="Calibri" w:hAnsi="Calibri" w:cs="Calibri"/>
        </w:rPr>
        <w:t>-Gehalt im Klassen</w:t>
      </w:r>
      <w:r>
        <w:rPr>
          <w:rFonts w:ascii="Calibri" w:hAnsi="Calibri" w:cs="Calibri"/>
        </w:rPr>
        <w:t xml:space="preserve">zimmer und Lüftungsstrategien sowie Datenauswertungen aus </w:t>
      </w:r>
      <w:proofErr w:type="gramStart"/>
      <w:r>
        <w:rPr>
          <w:rFonts w:ascii="Calibri" w:hAnsi="Calibri" w:cs="Calibri"/>
        </w:rPr>
        <w:t>Baden Württemberg</w:t>
      </w:r>
      <w:proofErr w:type="gramEnd"/>
    </w:p>
    <w:p w14:paraId="05A6E4AB" w14:textId="46A263EF" w:rsidR="00A36A56" w:rsidRPr="00A36A56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</w:rPr>
      </w:pPr>
      <w:r w:rsidRPr="00A36A56">
        <w:rPr>
          <w:rFonts w:ascii="Calibri" w:hAnsi="Calibri" w:cs="Calibri"/>
        </w:rPr>
        <w:t xml:space="preserve">Link: </w:t>
      </w:r>
      <w:hyperlink r:id="rId9" w:history="1">
        <w:r w:rsidRPr="00A36A56">
          <w:rPr>
            <w:rStyle w:val="Hyperlink"/>
            <w:rFonts w:ascii="Calibri" w:hAnsi="Calibri" w:cs="Calibri"/>
          </w:rPr>
          <w:t>https://www.ge</w:t>
        </w:r>
        <w:r w:rsidRPr="00A36A56">
          <w:rPr>
            <w:rStyle w:val="Hyperlink"/>
            <w:rFonts w:ascii="Calibri" w:hAnsi="Calibri" w:cs="Calibri"/>
          </w:rPr>
          <w:t>s</w:t>
        </w:r>
        <w:r w:rsidRPr="00A36A56">
          <w:rPr>
            <w:rStyle w:val="Hyperlink"/>
            <w:rFonts w:ascii="Calibri" w:hAnsi="Calibri" w:cs="Calibri"/>
          </w:rPr>
          <w:t>undheitsamt-bw.de/fileadmin/LGA/_DocumentLibraries/SiteCollectionDocuments/03_Fachinformationen/FachpublikationenInfo_Materialien/richtiges_lueften_in_schulraeumen.pdf</w:t>
        </w:r>
      </w:hyperlink>
      <w:r w:rsidRPr="00A36A56">
        <w:rPr>
          <w:rFonts w:ascii="Calibri" w:hAnsi="Calibri" w:cs="Calibri"/>
        </w:rPr>
        <w:t xml:space="preserve"> </w:t>
      </w:r>
      <w:r w:rsidRPr="00A36A56">
        <w:t>(Aufr</w:t>
      </w:r>
      <w:r>
        <w:t>uf am 22.02.2025)</w:t>
      </w:r>
    </w:p>
    <w:p w14:paraId="6E9F287E" w14:textId="77777777" w:rsidR="00A36A56" w:rsidRPr="00425847" w:rsidRDefault="00A36A56" w:rsidP="00A36A56">
      <w:pPr>
        <w:pStyle w:val="berschrift1"/>
        <w:rPr>
          <w:rFonts w:ascii="Calibri" w:hAnsi="Calibri" w:cs="Calibri"/>
        </w:rPr>
      </w:pPr>
      <w:r w:rsidRPr="00425847">
        <w:rPr>
          <w:rFonts w:ascii="Calibri" w:hAnsi="Calibri" w:cs="Calibri"/>
        </w:rPr>
        <w:t>Wirkungen von Tempo 30 an Hauptverkehrsstraßen – Umweltbundesamt (November 2016)</w:t>
      </w:r>
    </w:p>
    <w:p w14:paraId="6AE168B3" w14:textId="77777777" w:rsidR="00A36A56" w:rsidRPr="00425847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</w:rPr>
      </w:pPr>
      <w:r w:rsidRPr="00425847">
        <w:rPr>
          <w:rFonts w:ascii="Calibri" w:hAnsi="Calibri" w:cs="Calibri"/>
        </w:rPr>
        <w:t>Thema:</w:t>
      </w:r>
      <w:r>
        <w:rPr>
          <w:rFonts w:ascii="Calibri" w:hAnsi="Calibri" w:cs="Calibri"/>
        </w:rPr>
        <w:t xml:space="preserve"> Auswirkungen der Reduzierung des erlaubten Fahrtempos an Hauptverkehrsstraßen auf 30 km/h;</w:t>
      </w:r>
      <w:r>
        <w:rPr>
          <w:rFonts w:ascii="Calibri" w:hAnsi="Calibri" w:cs="Calibri"/>
        </w:rPr>
        <w:br/>
      </w:r>
      <w:r w:rsidRPr="00425847">
        <w:rPr>
          <w:rFonts w:ascii="Calibri" w:hAnsi="Calibri" w:cs="Calibri"/>
        </w:rPr>
        <w:t>Besonders</w:t>
      </w:r>
      <w:r>
        <w:rPr>
          <w:rFonts w:ascii="Calibri" w:hAnsi="Calibri" w:cs="Calibri"/>
        </w:rPr>
        <w:t xml:space="preserve"> interessant</w:t>
      </w:r>
      <w:r w:rsidRPr="00425847">
        <w:rPr>
          <w:rFonts w:ascii="Calibri" w:hAnsi="Calibri" w:cs="Calibri"/>
        </w:rPr>
        <w:t>: Abschnitte 2.2.3 (Lärm), 2.2.4 (Luftschadstoffe)</w:t>
      </w:r>
    </w:p>
    <w:p w14:paraId="647A8FB0" w14:textId="6BC35BA0" w:rsidR="00A36A56" w:rsidRPr="000563C4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</w:rPr>
      </w:pPr>
      <w:r w:rsidRPr="000563C4">
        <w:rPr>
          <w:rFonts w:ascii="Calibri" w:hAnsi="Calibri" w:cs="Calibri"/>
        </w:rPr>
        <w:t xml:space="preserve">Link: </w:t>
      </w:r>
      <w:r>
        <w:fldChar w:fldCharType="begin"/>
      </w:r>
      <w:r w:rsidRPr="000563C4">
        <w:instrText>HYPERLINK "https://www.umweltbundesamt.de/sites/default/files/medien/2546/publikationen/wirkungen_von_tempo_30_an_hauptstrassen.pdf"</w:instrText>
      </w:r>
      <w:r>
        <w:fldChar w:fldCharType="separate"/>
      </w:r>
      <w:r w:rsidRPr="000563C4">
        <w:rPr>
          <w:rStyle w:val="Hyperlink"/>
          <w:rFonts w:ascii="Calibri" w:hAnsi="Calibri" w:cs="Calibri"/>
        </w:rPr>
        <w:t>https://www.umweltb</w:t>
      </w:r>
      <w:r w:rsidRPr="000563C4">
        <w:rPr>
          <w:rStyle w:val="Hyperlink"/>
          <w:rFonts w:ascii="Calibri" w:hAnsi="Calibri" w:cs="Calibri"/>
        </w:rPr>
        <w:t>u</w:t>
      </w:r>
      <w:r w:rsidRPr="000563C4">
        <w:rPr>
          <w:rStyle w:val="Hyperlink"/>
          <w:rFonts w:ascii="Calibri" w:hAnsi="Calibri" w:cs="Calibri"/>
        </w:rPr>
        <w:t>ndesamt.de/sites/default/files/medien/2546/publikationen/wirkungen_von_tempo_30_an_hauptstrassen.pdf</w:t>
      </w:r>
      <w:r>
        <w:fldChar w:fldCharType="end"/>
      </w:r>
      <w:r>
        <w:t xml:space="preserve"> </w:t>
      </w:r>
      <w:r w:rsidRPr="00A36A56">
        <w:t>(Aufr</w:t>
      </w:r>
      <w:r>
        <w:t>uf am 22.02.2025)</w:t>
      </w:r>
    </w:p>
    <w:p w14:paraId="4CE74C19" w14:textId="77777777" w:rsidR="00A36A56" w:rsidRPr="000563C4" w:rsidRDefault="00A36A56" w:rsidP="00A36A56">
      <w:pPr>
        <w:rPr>
          <w:rFonts w:ascii="Calibri" w:hAnsi="Calibri" w:cs="Calibri"/>
        </w:rPr>
      </w:pPr>
      <w:r w:rsidRPr="000563C4">
        <w:rPr>
          <w:rFonts w:ascii="Calibri" w:hAnsi="Calibri" w:cs="Calibri"/>
        </w:rPr>
        <w:br w:type="page"/>
      </w:r>
    </w:p>
    <w:p w14:paraId="605F29E8" w14:textId="77777777" w:rsidR="00A36A56" w:rsidRDefault="00A36A56" w:rsidP="00A36A56">
      <w:pPr>
        <w:pStyle w:val="berschrift1"/>
        <w:rPr>
          <w:rFonts w:ascii="Calibri" w:hAnsi="Calibri" w:cs="Calibri"/>
        </w:rPr>
      </w:pPr>
      <w:r w:rsidRPr="00425847">
        <w:rPr>
          <w:rFonts w:ascii="Calibri" w:hAnsi="Calibri" w:cs="Calibri"/>
        </w:rPr>
        <w:lastRenderedPageBreak/>
        <w:t>Fahrzeug-Emissionen bei 30 km/h und 50 km/h - Wissenschaftliche Dienste des Bundestags (02.08.2019)</w:t>
      </w:r>
    </w:p>
    <w:p w14:paraId="3DD7866B" w14:textId="77777777" w:rsidR="00A36A56" w:rsidRDefault="00A36A56" w:rsidP="00A36A56">
      <w:pPr>
        <w:pStyle w:val="Listenabsatz"/>
        <w:numPr>
          <w:ilvl w:val="0"/>
          <w:numId w:val="5"/>
        </w:numPr>
        <w:rPr>
          <w:rFonts w:ascii="Calibri" w:hAnsi="Calibri" w:cs="Calibri"/>
        </w:rPr>
      </w:pPr>
      <w:r w:rsidRPr="00425847">
        <w:rPr>
          <w:rFonts w:ascii="Calibri" w:hAnsi="Calibri" w:cs="Calibri"/>
        </w:rPr>
        <w:t xml:space="preserve">Thema: </w:t>
      </w:r>
      <w:r>
        <w:rPr>
          <w:rFonts w:ascii="Calibri" w:hAnsi="Calibri" w:cs="Calibri"/>
        </w:rPr>
        <w:t>Darstellung und Zusammenfassung mehrerer Studien zum Thema „</w:t>
      </w:r>
      <w:r w:rsidRPr="00E10C37">
        <w:rPr>
          <w:rFonts w:ascii="Calibri" w:hAnsi="Calibri" w:cs="Calibri"/>
        </w:rPr>
        <w:t>Emissionswerte bei Tempo 30 und Tempo 50</w:t>
      </w:r>
      <w:r>
        <w:rPr>
          <w:rFonts w:ascii="Calibri" w:hAnsi="Calibri" w:cs="Calibri"/>
        </w:rPr>
        <w:t>“</w:t>
      </w:r>
    </w:p>
    <w:p w14:paraId="104C883F" w14:textId="4A290937" w:rsidR="00A36A56" w:rsidRPr="006A00FC" w:rsidRDefault="00A36A56" w:rsidP="00A36A56">
      <w:pPr>
        <w:pStyle w:val="Listenabsatz"/>
        <w:numPr>
          <w:ilvl w:val="0"/>
          <w:numId w:val="5"/>
        </w:numPr>
        <w:rPr>
          <w:rFonts w:ascii="Calibri" w:hAnsi="Calibri" w:cs="Calibri"/>
          <w:lang w:val="en-US"/>
        </w:rPr>
      </w:pPr>
      <w:r w:rsidRPr="006A00FC">
        <w:rPr>
          <w:rFonts w:ascii="Calibri" w:hAnsi="Calibri" w:cs="Calibri"/>
          <w:lang w:val="en-US"/>
        </w:rPr>
        <w:t xml:space="preserve">Link: </w:t>
      </w:r>
      <w:hyperlink r:id="rId10" w:history="1">
        <w:r w:rsidRPr="00A36A56">
          <w:rPr>
            <w:rStyle w:val="Hyperlink"/>
            <w:rFonts w:ascii="Calibri" w:hAnsi="Calibri" w:cs="Calibri"/>
          </w:rPr>
          <w:t>https://www.bundestag.de/</w:t>
        </w:r>
        <w:r w:rsidRPr="00A36A56">
          <w:rPr>
            <w:rStyle w:val="Hyperlink"/>
            <w:rFonts w:ascii="Calibri" w:hAnsi="Calibri" w:cs="Calibri"/>
          </w:rPr>
          <w:t>r</w:t>
        </w:r>
        <w:r w:rsidRPr="00A36A56">
          <w:rPr>
            <w:rStyle w:val="Hyperlink"/>
            <w:rFonts w:ascii="Calibri" w:hAnsi="Calibri" w:cs="Calibri"/>
          </w:rPr>
          <w:t>esource/blob/670978/11c58eeb3377baed5971fee5a17e2b72/WD-8-102-19-pdf-data.pdf</w:t>
        </w:r>
      </w:hyperlink>
      <w:r w:rsidRPr="006A00FC">
        <w:rPr>
          <w:rFonts w:ascii="Calibri" w:hAnsi="Calibri" w:cs="Calibri"/>
          <w:lang w:val="en-US"/>
        </w:rPr>
        <w:t xml:space="preserve"> </w:t>
      </w:r>
      <w:r w:rsidRPr="00A36A56">
        <w:t>(Aufr</w:t>
      </w:r>
      <w:r>
        <w:t>uf am 22.02.2025)</w:t>
      </w:r>
    </w:p>
    <w:p w14:paraId="63139667" w14:textId="77777777" w:rsidR="00A36A56" w:rsidRPr="00E10C37" w:rsidRDefault="00A36A56" w:rsidP="00A36A56">
      <w:pPr>
        <w:pStyle w:val="berschrift1"/>
        <w:rPr>
          <w:rFonts w:ascii="Calibri" w:hAnsi="Calibri" w:cs="Calibri"/>
        </w:rPr>
      </w:pPr>
      <w:r w:rsidRPr="00E10C37">
        <w:rPr>
          <w:rFonts w:ascii="Calibri" w:hAnsi="Calibri" w:cs="Calibri"/>
        </w:rPr>
        <w:t>Vor- und Nachteile: Wie Studien Tempo 30 beurteilen</w:t>
      </w:r>
      <w:r>
        <w:rPr>
          <w:rFonts w:ascii="Calibri" w:hAnsi="Calibri" w:cs="Calibri"/>
        </w:rPr>
        <w:t xml:space="preserve"> – </w:t>
      </w:r>
      <w:proofErr w:type="gramStart"/>
      <w:r>
        <w:rPr>
          <w:rFonts w:ascii="Calibri" w:hAnsi="Calibri" w:cs="Calibri"/>
        </w:rPr>
        <w:t>MDR Wissen</w:t>
      </w:r>
      <w:proofErr w:type="gramEnd"/>
      <w:r>
        <w:rPr>
          <w:rFonts w:ascii="Calibri" w:hAnsi="Calibri" w:cs="Calibri"/>
        </w:rPr>
        <w:t xml:space="preserve"> (10.01.2023)</w:t>
      </w:r>
    </w:p>
    <w:p w14:paraId="017DCC22" w14:textId="77777777" w:rsidR="00A36A56" w:rsidRPr="00E10C37" w:rsidRDefault="00A36A56" w:rsidP="00A36A56">
      <w:pPr>
        <w:pStyle w:val="Listenabsatz"/>
        <w:numPr>
          <w:ilvl w:val="0"/>
          <w:numId w:val="5"/>
        </w:numPr>
        <w:rPr>
          <w:rFonts w:ascii="Calibri" w:hAnsi="Calibri" w:cs="Calibri"/>
        </w:rPr>
      </w:pPr>
      <w:r w:rsidRPr="00E10C37">
        <w:rPr>
          <w:rFonts w:ascii="Calibri" w:hAnsi="Calibri" w:cs="Calibri"/>
        </w:rPr>
        <w:t>Thema: Zusammenfassung verschiedener Studien ü</w:t>
      </w:r>
      <w:r>
        <w:rPr>
          <w:rFonts w:ascii="Calibri" w:hAnsi="Calibri" w:cs="Calibri"/>
        </w:rPr>
        <w:t>ber die Beurteilung von Tempo-30-Zonen</w:t>
      </w:r>
    </w:p>
    <w:p w14:paraId="520CD83E" w14:textId="55E06210" w:rsidR="00A36A56" w:rsidRPr="006A00FC" w:rsidRDefault="00A36A56" w:rsidP="00A36A56">
      <w:pPr>
        <w:pStyle w:val="Listenabsatz"/>
        <w:numPr>
          <w:ilvl w:val="0"/>
          <w:numId w:val="5"/>
        </w:numPr>
        <w:rPr>
          <w:rFonts w:ascii="Calibri" w:hAnsi="Calibri" w:cs="Calibri"/>
          <w:lang w:val="en-US"/>
        </w:rPr>
      </w:pPr>
      <w:r w:rsidRPr="006A00FC">
        <w:rPr>
          <w:rFonts w:ascii="Calibri" w:hAnsi="Calibri" w:cs="Calibri"/>
          <w:lang w:val="en-US"/>
        </w:rPr>
        <w:t xml:space="preserve">Link: </w:t>
      </w:r>
      <w:hyperlink r:id="rId11" w:history="1">
        <w:r>
          <w:rPr>
            <w:rStyle w:val="Hyperlink"/>
            <w:rFonts w:ascii="Calibri" w:hAnsi="Calibri" w:cs="Calibri"/>
          </w:rPr>
          <w:t>https://www.mdr.de/wissen/wie-studien-tempo-dreissig-beurteilen-was-bringt-das-tempolimit-in-stadten-100.html</w:t>
        </w:r>
      </w:hyperlink>
      <w:r w:rsidRPr="00A36A56">
        <w:rPr>
          <w:rFonts w:ascii="Calibri" w:hAnsi="Calibri" w:cs="Calibri"/>
        </w:rPr>
        <w:t xml:space="preserve"> </w:t>
      </w:r>
      <w:r w:rsidRPr="00A36A56">
        <w:t>(Aufr</w:t>
      </w:r>
      <w:r>
        <w:t>uf am 22.02.2025)</w:t>
      </w:r>
    </w:p>
    <w:p w14:paraId="51D09C96" w14:textId="77777777" w:rsidR="00A36A56" w:rsidRPr="006A00FC" w:rsidRDefault="00A36A56" w:rsidP="00A36A56">
      <w:pPr>
        <w:rPr>
          <w:rFonts w:ascii="Calibri" w:hAnsi="Calibri" w:cs="Calibri"/>
          <w:lang w:val="en-US"/>
        </w:rPr>
      </w:pPr>
    </w:p>
    <w:p w14:paraId="4B141888" w14:textId="77777777" w:rsidR="00A36A56" w:rsidRPr="006A00FC" w:rsidRDefault="00A36A56" w:rsidP="00A36A56">
      <w:pPr>
        <w:rPr>
          <w:rFonts w:ascii="Calibri" w:hAnsi="Calibri" w:cs="Calibri"/>
          <w:lang w:val="en-US"/>
        </w:rPr>
      </w:pPr>
    </w:p>
    <w:p w14:paraId="7836D49F" w14:textId="03D7F1B3" w:rsidR="001E161E" w:rsidRPr="006A00FC" w:rsidRDefault="001E161E" w:rsidP="00A36A56">
      <w:pPr>
        <w:rPr>
          <w:lang w:val="en-US"/>
        </w:rPr>
      </w:pPr>
    </w:p>
    <w:sectPr w:rsidR="001E161E" w:rsidRPr="006A00FC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B3AD7" w14:textId="77777777" w:rsidR="00AA0E02" w:rsidRDefault="00AA0E02" w:rsidP="00225D4E">
      <w:r>
        <w:separator/>
      </w:r>
    </w:p>
  </w:endnote>
  <w:endnote w:type="continuationSeparator" w:id="0">
    <w:p w14:paraId="7DD4A316" w14:textId="77777777" w:rsidR="00AA0E02" w:rsidRDefault="00AA0E02" w:rsidP="0022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D3C4D" w14:textId="77777777" w:rsidR="00225D4E" w:rsidRPr="00225D4E" w:rsidRDefault="00225D4E" w:rsidP="00225D4E">
    <w:pPr>
      <w:pStyle w:val="Fuzeile"/>
      <w:pBdr>
        <w:bottom w:val="single" w:sz="12" w:space="1" w:color="auto"/>
      </w:pBdr>
      <w:jc w:val="center"/>
      <w:rPr>
        <w:rFonts w:ascii="Calibri" w:hAnsi="Calibri" w:cs="Calibri"/>
        <w:sz w:val="22"/>
        <w:szCs w:val="22"/>
      </w:rPr>
    </w:pPr>
  </w:p>
  <w:p w14:paraId="5F6F21B9" w14:textId="77777777" w:rsidR="00225D4E" w:rsidRPr="00225D4E" w:rsidRDefault="00225D4E" w:rsidP="00225D4E">
    <w:pPr>
      <w:pStyle w:val="Fuzeile"/>
      <w:rPr>
        <w:rFonts w:ascii="Calibri" w:hAnsi="Calibri" w:cs="Calibri"/>
        <w:sz w:val="22"/>
        <w:szCs w:val="22"/>
      </w:rPr>
    </w:pPr>
    <w:r w:rsidRPr="00225D4E">
      <w:rPr>
        <w:rFonts w:ascii="Calibri" w:eastAsia="Times New Roman" w:hAnsi="Calibri" w:cs="Calibri"/>
        <w:noProof/>
        <w:sz w:val="22"/>
        <w:szCs w:val="22"/>
        <w:lang w:eastAsia="de-DE"/>
      </w:rPr>
      <w:drawing>
        <wp:anchor distT="0" distB="0" distL="114300" distR="114300" simplePos="0" relativeHeight="251661312" behindDoc="0" locked="0" layoutInCell="1" allowOverlap="1" wp14:anchorId="1AE7E3BF" wp14:editId="4D18C48B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5D4E">
      <w:rPr>
        <w:rFonts w:ascii="Calibri" w:hAnsi="Calibri" w:cs="Calibri"/>
        <w:sz w:val="22"/>
        <w:szCs w:val="22"/>
      </w:rPr>
      <w:t>Dieses Werk ist lizenziert unter einer </w:t>
    </w:r>
    <w:hyperlink r:id="rId2" w:history="1">
      <w:r w:rsidRPr="00225D4E">
        <w:rPr>
          <w:rStyle w:val="Hyperlink"/>
          <w:rFonts w:ascii="Calibri" w:hAnsi="Calibri" w:cs="Calibri"/>
          <w:sz w:val="22"/>
          <w:szCs w:val="22"/>
        </w:rPr>
        <w:t>Creative Commons Namensnennung - Weitergabe unter gleichen Bedingungen 4.0 International Lizenz (CC BY-SA 4.0)</w:t>
      </w:r>
    </w:hyperlink>
    <w:r w:rsidRPr="00225D4E">
      <w:rPr>
        <w:rFonts w:ascii="Calibri" w:hAnsi="Calibri" w:cs="Calibri"/>
        <w:sz w:val="22"/>
        <w:szCs w:val="22"/>
      </w:rPr>
      <w:t>.</w:t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begin"/>
    </w:r>
    <w:r w:rsidRPr="00225D4E">
      <w:rPr>
        <w:rFonts w:ascii="Calibri" w:eastAsia="Times New Roman" w:hAnsi="Calibri" w:cs="Calibri"/>
        <w:sz w:val="22"/>
        <w:szCs w:val="22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separate"/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end"/>
    </w:r>
  </w:p>
  <w:p w14:paraId="456DA88C" w14:textId="4ED1DDB1" w:rsidR="00225D4E" w:rsidRPr="00225D4E" w:rsidRDefault="00225D4E" w:rsidP="00225D4E">
    <w:pPr>
      <w:pStyle w:val="Fuzeile"/>
      <w:rPr>
        <w:rFonts w:ascii="Calibri" w:hAnsi="Calibri" w:cs="Calibri"/>
        <w:sz w:val="22"/>
        <w:szCs w:val="22"/>
      </w:rPr>
    </w:pPr>
    <w:proofErr w:type="spellStart"/>
    <w:r w:rsidRPr="00225D4E">
      <w:rPr>
        <w:rFonts w:ascii="Calibri" w:hAnsi="Calibri" w:cs="Calibri"/>
        <w:sz w:val="22"/>
        <w:szCs w:val="22"/>
      </w:rPr>
      <w:t>ProDaBi</w:t>
    </w:r>
    <w:proofErr w:type="spellEnd"/>
    <w:r w:rsidRPr="00225D4E">
      <w:rPr>
        <w:rFonts w:ascii="Calibri" w:hAnsi="Calibri" w:cs="Calibri"/>
        <w:sz w:val="22"/>
        <w:szCs w:val="22"/>
      </w:rPr>
      <w:t xml:space="preserve"> Team, Version 1 (202</w:t>
    </w:r>
    <w:r w:rsidR="00A36A56">
      <w:rPr>
        <w:rFonts w:ascii="Calibri" w:hAnsi="Calibri" w:cs="Calibri"/>
        <w:sz w:val="22"/>
        <w:szCs w:val="22"/>
      </w:rPr>
      <w:t>5</w:t>
    </w:r>
    <w:r w:rsidRPr="00225D4E">
      <w:rPr>
        <w:rFonts w:ascii="Calibri" w:hAnsi="Calibri" w:cs="Calibri"/>
        <w:sz w:val="22"/>
        <w:szCs w:val="22"/>
      </w:rPr>
      <w:t>0</w:t>
    </w:r>
    <w:r w:rsidR="00A36A56">
      <w:rPr>
        <w:rFonts w:ascii="Calibri" w:hAnsi="Calibri" w:cs="Calibri"/>
        <w:sz w:val="22"/>
        <w:szCs w:val="22"/>
      </w:rPr>
      <w:t>222</w:t>
    </w:r>
    <w:r w:rsidRPr="00225D4E">
      <w:rPr>
        <w:rFonts w:ascii="Calibri" w:hAnsi="Calibri" w:cs="Calibri"/>
        <w:sz w:val="22"/>
        <w:szCs w:val="22"/>
      </w:rPr>
      <w:t>)</w:t>
    </w:r>
  </w:p>
  <w:p w14:paraId="6AF0624C" w14:textId="77777777" w:rsidR="00225D4E" w:rsidRPr="00225D4E" w:rsidRDefault="00225D4E">
    <w:pPr>
      <w:pStyle w:val="Fuzeile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C2923" w14:textId="77777777" w:rsidR="00AA0E02" w:rsidRDefault="00AA0E02" w:rsidP="00225D4E">
      <w:r>
        <w:separator/>
      </w:r>
    </w:p>
  </w:footnote>
  <w:footnote w:type="continuationSeparator" w:id="0">
    <w:p w14:paraId="47FA6DF8" w14:textId="77777777" w:rsidR="00AA0E02" w:rsidRDefault="00AA0E02" w:rsidP="00225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E16E" w14:textId="3CB51FCB" w:rsidR="00225D4E" w:rsidRPr="00225D4E" w:rsidRDefault="00225D4E" w:rsidP="00225D4E">
    <w:pPr>
      <w:pStyle w:val="Kopfzeile"/>
      <w:pBdr>
        <w:bottom w:val="single" w:sz="12" w:space="1" w:color="auto"/>
      </w:pBdr>
      <w:rPr>
        <w:rFonts w:ascii="Calibri" w:hAnsi="Calibri" w:cs="Calibri"/>
        <w:sz w:val="22"/>
        <w:szCs w:val="22"/>
      </w:rPr>
    </w:pPr>
    <w:r w:rsidRPr="00225D4E">
      <w:rPr>
        <w:rFonts w:ascii="Calibri" w:hAnsi="Calibri" w:cs="Calibri"/>
        <w:noProof/>
        <w:sz w:val="22"/>
        <w:szCs w:val="22"/>
        <w:lang w:eastAsia="de-DE"/>
      </w:rPr>
      <w:drawing>
        <wp:anchor distT="0" distB="0" distL="114300" distR="114300" simplePos="0" relativeHeight="251659264" behindDoc="0" locked="0" layoutInCell="1" allowOverlap="1" wp14:anchorId="3A3870A8" wp14:editId="2246BD64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B53" w:rsidRPr="00F73B53">
      <w:rPr>
        <w:rFonts w:ascii="Calibri" w:hAnsi="Calibri" w:cs="Calibri"/>
        <w:noProof/>
        <w:sz w:val="22"/>
        <w:szCs w:val="22"/>
        <w:lang w:eastAsia="de-DE"/>
      </w:rPr>
      <w:t>Modul „Exploration unserer Umwelt durch Epistemisches Programmieren“</w:t>
    </w:r>
  </w:p>
  <w:p w14:paraId="32B739FD" w14:textId="6BBD028E" w:rsidR="00225D4E" w:rsidRPr="00225D4E" w:rsidRDefault="00A36A56" w:rsidP="00225D4E">
    <w:pPr>
      <w:pStyle w:val="Kopfzeile"/>
      <w:pBdr>
        <w:bottom w:val="single" w:sz="12" w:space="1" w:color="auto"/>
      </w:pBdr>
      <w:rPr>
        <w:rFonts w:ascii="Calibri" w:hAnsi="Calibri" w:cs="Calibri"/>
        <w:sz w:val="22"/>
        <w:szCs w:val="22"/>
      </w:rPr>
    </w:pPr>
    <w:r w:rsidRPr="00A36A56">
      <w:rPr>
        <w:rFonts w:ascii="Calibri" w:hAnsi="Calibri" w:cs="Calibri"/>
        <w:sz w:val="22"/>
        <w:szCs w:val="22"/>
      </w:rPr>
      <w:t>Übersicht über Texte und Artikel zum Thema „Datenbasierte Umweltanalyse“</w:t>
    </w:r>
  </w:p>
  <w:p w14:paraId="04D7594F" w14:textId="77777777" w:rsidR="00225D4E" w:rsidRDefault="00225D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3614"/>
    <w:multiLevelType w:val="hybridMultilevel"/>
    <w:tmpl w:val="72FEF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83816"/>
    <w:multiLevelType w:val="hybridMultilevel"/>
    <w:tmpl w:val="CA62CF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36012"/>
    <w:multiLevelType w:val="hybridMultilevel"/>
    <w:tmpl w:val="E5A0E5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908A7"/>
    <w:multiLevelType w:val="hybridMultilevel"/>
    <w:tmpl w:val="48D220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E0FAA"/>
    <w:multiLevelType w:val="hybridMultilevel"/>
    <w:tmpl w:val="3B768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290143">
    <w:abstractNumId w:val="0"/>
  </w:num>
  <w:num w:numId="2" w16cid:durableId="845946126">
    <w:abstractNumId w:val="3"/>
  </w:num>
  <w:num w:numId="3" w16cid:durableId="1289124166">
    <w:abstractNumId w:val="4"/>
  </w:num>
  <w:num w:numId="4" w16cid:durableId="1426724382">
    <w:abstractNumId w:val="1"/>
  </w:num>
  <w:num w:numId="5" w16cid:durableId="939020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61E"/>
    <w:rsid w:val="000563C4"/>
    <w:rsid w:val="001E161E"/>
    <w:rsid w:val="00225D4E"/>
    <w:rsid w:val="0028661F"/>
    <w:rsid w:val="002E6F96"/>
    <w:rsid w:val="0062196D"/>
    <w:rsid w:val="00673651"/>
    <w:rsid w:val="006A00FC"/>
    <w:rsid w:val="0074534C"/>
    <w:rsid w:val="008836DB"/>
    <w:rsid w:val="00951D42"/>
    <w:rsid w:val="00A36A56"/>
    <w:rsid w:val="00AA0E02"/>
    <w:rsid w:val="00AC3A34"/>
    <w:rsid w:val="00B9326A"/>
    <w:rsid w:val="00BA1784"/>
    <w:rsid w:val="00C36DFF"/>
    <w:rsid w:val="00D24DEB"/>
    <w:rsid w:val="00DC2812"/>
    <w:rsid w:val="00DE4198"/>
    <w:rsid w:val="00EF4D13"/>
    <w:rsid w:val="00F7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AA9811"/>
  <w15:chartTrackingRefBased/>
  <w15:docId w15:val="{DE1F5C12-9FE3-8E45-AD62-1058D064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6A56"/>
  </w:style>
  <w:style w:type="paragraph" w:styleId="berschrift1">
    <w:name w:val="heading 1"/>
    <w:basedOn w:val="Standard"/>
    <w:next w:val="Standard"/>
    <w:link w:val="berschrift1Zchn"/>
    <w:uiPriority w:val="9"/>
    <w:qFormat/>
    <w:rsid w:val="001E1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E1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E1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E1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E1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E16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E16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16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16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E1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E1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E1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E16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E16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E16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E16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16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16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E1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E1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E16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E1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E16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E16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E16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E16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E1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E16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E16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E161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161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25D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5D4E"/>
  </w:style>
  <w:style w:type="paragraph" w:styleId="Fuzeile">
    <w:name w:val="footer"/>
    <w:basedOn w:val="Standard"/>
    <w:link w:val="FuzeileZchn"/>
    <w:uiPriority w:val="99"/>
    <w:unhideWhenUsed/>
    <w:rsid w:val="00225D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5D4E"/>
  </w:style>
  <w:style w:type="character" w:styleId="BesuchterLink">
    <w:name w:val="FollowedHyperlink"/>
    <w:basedOn w:val="Absatz-Standardschriftart"/>
    <w:uiPriority w:val="99"/>
    <w:semiHidden/>
    <w:unhideWhenUsed/>
    <w:rsid w:val="00A36A5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gesspiegel.de/wissen/dicke-luft-im-klassenraum-4294738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ueddeutsche.de/gesundheit/feinstaubbelastung-dicke-luft-1.193795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dr.de/wissen/wie-studien-tempo-dreissig-beurteilen-was-bringt-das-tempolimit-in-stadten-100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bundestag.de/resource/blob/670978/11c58eeb3377baed5971fee5a17e2b72/WD-8-102-19-pdf-dat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sundheitsamt-bw.de/fileadmin/LGA/_DocumentLibraries/SiteCollectionDocuments/03_Fachinformationen/FachpublikationenInfo_Materialien/richtiges_lueften_in_schulraeumen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Hüsing</dc:creator>
  <cp:keywords/>
  <dc:description/>
  <cp:lastModifiedBy>Sven Hüsing</cp:lastModifiedBy>
  <cp:revision>2</cp:revision>
  <dcterms:created xsi:type="dcterms:W3CDTF">2025-02-22T13:08:00Z</dcterms:created>
  <dcterms:modified xsi:type="dcterms:W3CDTF">2025-02-22T13:08:00Z</dcterms:modified>
</cp:coreProperties>
</file>