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E722A" w14:textId="536700D4" w:rsidR="003A52C5" w:rsidRDefault="001642E2" w:rsidP="007936B9">
      <w:pPr>
        <w:pStyle w:val="Titel"/>
        <w:jc w:val="both"/>
      </w:pPr>
      <w:r>
        <w:t>Kategoriale Merkmale analysieren</w:t>
      </w:r>
    </w:p>
    <w:p w14:paraId="5A9F880A" w14:textId="77777777" w:rsidR="001642E2" w:rsidRDefault="001642E2" w:rsidP="001642E2">
      <w:pPr>
        <w:jc w:val="both"/>
        <w:rPr>
          <w:rFonts w:eastAsia="Times New Roman" w:cstheme="minorHAnsi"/>
          <w:color w:val="000000"/>
          <w:lang w:eastAsia="de-DE"/>
        </w:rPr>
      </w:pPr>
    </w:p>
    <w:p w14:paraId="74824077" w14:textId="61BAE993" w:rsidR="001642E2" w:rsidRPr="00EB160C" w:rsidRDefault="001642E2" w:rsidP="001642E2">
      <w:pPr>
        <w:jc w:val="both"/>
      </w:pPr>
      <w:r w:rsidRPr="00EB160C">
        <w:rPr>
          <w:rFonts w:eastAsia="Times New Roman" w:cstheme="minorHAnsi"/>
          <w:color w:val="000000"/>
          <w:lang w:eastAsia="de-DE"/>
        </w:rPr>
        <w:t>Link zum Datensatz in CODAP:</w:t>
      </w:r>
      <w:r>
        <w:rPr>
          <w:rFonts w:eastAsia="Times New Roman" w:cstheme="minorHAnsi"/>
          <w:color w:val="000000"/>
          <w:lang w:eastAsia="de-DE"/>
        </w:rPr>
        <w:t xml:space="preserve"> </w:t>
      </w:r>
      <w:hyperlink r:id="rId11" w:history="1">
        <w:r w:rsidRPr="00632777">
          <w:rPr>
            <w:rStyle w:val="Hyperlink"/>
          </w:rPr>
          <w:t>https://tinyurl.com/you-pb50</w:t>
        </w:r>
      </w:hyperlink>
    </w:p>
    <w:p w14:paraId="1F6B781B" w14:textId="77777777" w:rsidR="001642E2" w:rsidRPr="001642E2" w:rsidRDefault="001642E2" w:rsidP="001642E2"/>
    <w:p w14:paraId="24CB8433" w14:textId="618EAA2A" w:rsidR="00151B94" w:rsidRDefault="004D4026"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Das Analysieren von kategorialen Merkmalen bietet spannende Explorationsmöglichkeiten, kommt jedoch im Unterricht selten vor. Deshalb empfehlen wir, diese kurze Einführung zu lesen, um Explorationsmöglichkeiten und mögliche Lernschwierigkeiten einschätzen zu können.</w:t>
      </w:r>
    </w:p>
    <w:p w14:paraId="0D1963F6" w14:textId="77777777" w:rsidR="004D4026" w:rsidRDefault="004D4026" w:rsidP="007936B9">
      <w:pPr>
        <w:spacing w:before="120" w:after="120" w:line="240" w:lineRule="auto"/>
        <w:jc w:val="both"/>
        <w:rPr>
          <w:rFonts w:eastAsia="Times New Roman" w:cstheme="minorHAnsi"/>
          <w:color w:val="000000"/>
          <w:lang w:eastAsia="de-DE"/>
        </w:rPr>
      </w:pPr>
    </w:p>
    <w:sdt>
      <w:sdtPr>
        <w:id w:val="-1359119891"/>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33971A47" w14:textId="1CEC0045" w:rsidR="00B2622B" w:rsidRDefault="00B2622B">
          <w:pPr>
            <w:pStyle w:val="Inhaltsverzeichnisberschrift"/>
          </w:pPr>
          <w:r>
            <w:t>Inhalt</w:t>
          </w:r>
        </w:p>
        <w:p w14:paraId="038F1127" w14:textId="053105F0" w:rsidR="00437C97" w:rsidRDefault="00B2622B">
          <w:pPr>
            <w:pStyle w:val="Verzeichnis1"/>
            <w:tabs>
              <w:tab w:val="left" w:pos="440"/>
              <w:tab w:val="right" w:leader="dot" w:pos="9062"/>
            </w:tabs>
            <w:rPr>
              <w:rFonts w:eastAsiaTheme="minorEastAsia"/>
              <w:noProof/>
              <w:kern w:val="2"/>
              <w:sz w:val="24"/>
              <w:szCs w:val="24"/>
              <w:lang w:eastAsia="de-DE"/>
              <w14:ligatures w14:val="standardContextual"/>
            </w:rPr>
          </w:pPr>
          <w:r>
            <w:fldChar w:fldCharType="begin"/>
          </w:r>
          <w:r>
            <w:instrText xml:space="preserve"> TOC \o "1-3" \h \z \u </w:instrText>
          </w:r>
          <w:r>
            <w:fldChar w:fldCharType="separate"/>
          </w:r>
          <w:hyperlink w:anchor="_Toc190683403" w:history="1">
            <w:r w:rsidR="00437C97" w:rsidRPr="00FB37F3">
              <w:rPr>
                <w:rStyle w:val="Hyperlink"/>
                <w:rFonts w:eastAsia="Times New Roman"/>
                <w:noProof/>
                <w:lang w:eastAsia="de-DE"/>
              </w:rPr>
              <w:t>1.</w:t>
            </w:r>
            <w:r w:rsidR="00437C97">
              <w:rPr>
                <w:rFonts w:eastAsiaTheme="minorEastAsia"/>
                <w:noProof/>
                <w:kern w:val="2"/>
                <w:sz w:val="24"/>
                <w:szCs w:val="24"/>
                <w:lang w:eastAsia="de-DE"/>
                <w14:ligatures w14:val="standardContextual"/>
              </w:rPr>
              <w:tab/>
            </w:r>
            <w:r w:rsidR="00437C97" w:rsidRPr="00FB37F3">
              <w:rPr>
                <w:rStyle w:val="Hyperlink"/>
                <w:rFonts w:eastAsia="Times New Roman"/>
                <w:noProof/>
                <w:lang w:eastAsia="de-DE"/>
              </w:rPr>
              <w:t>Einleitung</w:t>
            </w:r>
            <w:r w:rsidR="00437C97">
              <w:rPr>
                <w:noProof/>
                <w:webHidden/>
              </w:rPr>
              <w:tab/>
            </w:r>
            <w:r w:rsidR="00437C97">
              <w:rPr>
                <w:noProof/>
                <w:webHidden/>
              </w:rPr>
              <w:fldChar w:fldCharType="begin"/>
            </w:r>
            <w:r w:rsidR="00437C97">
              <w:rPr>
                <w:noProof/>
                <w:webHidden/>
              </w:rPr>
              <w:instrText xml:space="preserve"> PAGEREF _Toc190683403 \h </w:instrText>
            </w:r>
            <w:r w:rsidR="00437C97">
              <w:rPr>
                <w:noProof/>
                <w:webHidden/>
              </w:rPr>
            </w:r>
            <w:r w:rsidR="00437C97">
              <w:rPr>
                <w:noProof/>
                <w:webHidden/>
              </w:rPr>
              <w:fldChar w:fldCharType="separate"/>
            </w:r>
            <w:r w:rsidR="00437C97">
              <w:rPr>
                <w:noProof/>
                <w:webHidden/>
              </w:rPr>
              <w:t>1</w:t>
            </w:r>
            <w:r w:rsidR="00437C97">
              <w:rPr>
                <w:noProof/>
                <w:webHidden/>
              </w:rPr>
              <w:fldChar w:fldCharType="end"/>
            </w:r>
          </w:hyperlink>
        </w:p>
        <w:p w14:paraId="2291C2FC" w14:textId="4C8AEF7A" w:rsidR="00437C97" w:rsidRDefault="00437C97">
          <w:pPr>
            <w:pStyle w:val="Verzeichnis1"/>
            <w:tabs>
              <w:tab w:val="left" w:pos="440"/>
              <w:tab w:val="right" w:leader="dot" w:pos="9062"/>
            </w:tabs>
            <w:rPr>
              <w:rFonts w:eastAsiaTheme="minorEastAsia"/>
              <w:noProof/>
              <w:kern w:val="2"/>
              <w:sz w:val="24"/>
              <w:szCs w:val="24"/>
              <w:lang w:eastAsia="de-DE"/>
              <w14:ligatures w14:val="standardContextual"/>
            </w:rPr>
          </w:pPr>
          <w:hyperlink w:anchor="_Toc190683404" w:history="1">
            <w:r w:rsidRPr="00FB37F3">
              <w:rPr>
                <w:rStyle w:val="Hyperlink"/>
                <w:rFonts w:eastAsia="Times New Roman"/>
                <w:noProof/>
                <w:lang w:eastAsia="de-DE"/>
              </w:rPr>
              <w:t>2.</w:t>
            </w:r>
            <w:r>
              <w:rPr>
                <w:rFonts w:eastAsiaTheme="minorEastAsia"/>
                <w:noProof/>
                <w:kern w:val="2"/>
                <w:sz w:val="24"/>
                <w:szCs w:val="24"/>
                <w:lang w:eastAsia="de-DE"/>
                <w14:ligatures w14:val="standardContextual"/>
              </w:rPr>
              <w:tab/>
            </w:r>
            <w:r w:rsidRPr="00FB37F3">
              <w:rPr>
                <w:rStyle w:val="Hyperlink"/>
                <w:rFonts w:eastAsia="Times New Roman"/>
                <w:noProof/>
                <w:lang w:eastAsia="de-DE"/>
              </w:rPr>
              <w:t>Verteilungen kategorialer Merkmale untersuchen</w:t>
            </w:r>
            <w:r>
              <w:rPr>
                <w:noProof/>
                <w:webHidden/>
              </w:rPr>
              <w:tab/>
            </w:r>
            <w:r>
              <w:rPr>
                <w:noProof/>
                <w:webHidden/>
              </w:rPr>
              <w:fldChar w:fldCharType="begin"/>
            </w:r>
            <w:r>
              <w:rPr>
                <w:noProof/>
                <w:webHidden/>
              </w:rPr>
              <w:instrText xml:space="preserve"> PAGEREF _Toc190683404 \h </w:instrText>
            </w:r>
            <w:r>
              <w:rPr>
                <w:noProof/>
                <w:webHidden/>
              </w:rPr>
            </w:r>
            <w:r>
              <w:rPr>
                <w:noProof/>
                <w:webHidden/>
              </w:rPr>
              <w:fldChar w:fldCharType="separate"/>
            </w:r>
            <w:r>
              <w:rPr>
                <w:noProof/>
                <w:webHidden/>
              </w:rPr>
              <w:t>2</w:t>
            </w:r>
            <w:r>
              <w:rPr>
                <w:noProof/>
                <w:webHidden/>
              </w:rPr>
              <w:fldChar w:fldCharType="end"/>
            </w:r>
          </w:hyperlink>
        </w:p>
        <w:p w14:paraId="4CF211C4" w14:textId="3BE71AA7"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05" w:history="1">
            <w:r w:rsidRPr="00FB37F3">
              <w:rPr>
                <w:rStyle w:val="Hyperlink"/>
                <w:rFonts w:eastAsia="Times New Roman"/>
                <w:noProof/>
                <w:lang w:eastAsia="de-DE"/>
              </w:rPr>
              <w:t>2.1 Kategoriale Verteilungen darstellen</w:t>
            </w:r>
            <w:r>
              <w:rPr>
                <w:noProof/>
                <w:webHidden/>
              </w:rPr>
              <w:tab/>
            </w:r>
            <w:r>
              <w:rPr>
                <w:noProof/>
                <w:webHidden/>
              </w:rPr>
              <w:fldChar w:fldCharType="begin"/>
            </w:r>
            <w:r>
              <w:rPr>
                <w:noProof/>
                <w:webHidden/>
              </w:rPr>
              <w:instrText xml:space="preserve"> PAGEREF _Toc190683405 \h </w:instrText>
            </w:r>
            <w:r>
              <w:rPr>
                <w:noProof/>
                <w:webHidden/>
              </w:rPr>
            </w:r>
            <w:r>
              <w:rPr>
                <w:noProof/>
                <w:webHidden/>
              </w:rPr>
              <w:fldChar w:fldCharType="separate"/>
            </w:r>
            <w:r>
              <w:rPr>
                <w:noProof/>
                <w:webHidden/>
              </w:rPr>
              <w:t>2</w:t>
            </w:r>
            <w:r>
              <w:rPr>
                <w:noProof/>
                <w:webHidden/>
              </w:rPr>
              <w:fldChar w:fldCharType="end"/>
            </w:r>
          </w:hyperlink>
        </w:p>
        <w:p w14:paraId="7DA06C55" w14:textId="77C79BC7"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06" w:history="1">
            <w:r w:rsidRPr="00FB37F3">
              <w:rPr>
                <w:rStyle w:val="Hyperlink"/>
                <w:rFonts w:eastAsia="Times New Roman"/>
                <w:noProof/>
                <w:lang w:eastAsia="de-DE"/>
              </w:rPr>
              <w:t>2.2 Kategoriale Verteilungen lesen und interpretieren</w:t>
            </w:r>
            <w:r>
              <w:rPr>
                <w:noProof/>
                <w:webHidden/>
              </w:rPr>
              <w:tab/>
            </w:r>
            <w:r>
              <w:rPr>
                <w:noProof/>
                <w:webHidden/>
              </w:rPr>
              <w:fldChar w:fldCharType="begin"/>
            </w:r>
            <w:r>
              <w:rPr>
                <w:noProof/>
                <w:webHidden/>
              </w:rPr>
              <w:instrText xml:space="preserve"> PAGEREF _Toc190683406 \h </w:instrText>
            </w:r>
            <w:r>
              <w:rPr>
                <w:noProof/>
                <w:webHidden/>
              </w:rPr>
            </w:r>
            <w:r>
              <w:rPr>
                <w:noProof/>
                <w:webHidden/>
              </w:rPr>
              <w:fldChar w:fldCharType="separate"/>
            </w:r>
            <w:r>
              <w:rPr>
                <w:noProof/>
                <w:webHidden/>
              </w:rPr>
              <w:t>3</w:t>
            </w:r>
            <w:r>
              <w:rPr>
                <w:noProof/>
                <w:webHidden/>
              </w:rPr>
              <w:fldChar w:fldCharType="end"/>
            </w:r>
          </w:hyperlink>
        </w:p>
        <w:p w14:paraId="0E68FACF" w14:textId="7DDB4F81" w:rsidR="00437C97" w:rsidRDefault="00437C97">
          <w:pPr>
            <w:pStyle w:val="Verzeichnis1"/>
            <w:tabs>
              <w:tab w:val="left" w:pos="440"/>
              <w:tab w:val="right" w:leader="dot" w:pos="9062"/>
            </w:tabs>
            <w:rPr>
              <w:rFonts w:eastAsiaTheme="minorEastAsia"/>
              <w:noProof/>
              <w:kern w:val="2"/>
              <w:sz w:val="24"/>
              <w:szCs w:val="24"/>
              <w:lang w:eastAsia="de-DE"/>
              <w14:ligatures w14:val="standardContextual"/>
            </w:rPr>
          </w:pPr>
          <w:hyperlink w:anchor="_Toc190683407" w:history="1">
            <w:r w:rsidRPr="00FB37F3">
              <w:rPr>
                <w:rStyle w:val="Hyperlink"/>
                <w:rFonts w:eastAsia="Times New Roman"/>
                <w:noProof/>
                <w:lang w:eastAsia="de-DE"/>
              </w:rPr>
              <w:t>3</w:t>
            </w:r>
            <w:r>
              <w:rPr>
                <w:rFonts w:eastAsiaTheme="minorEastAsia"/>
                <w:noProof/>
                <w:kern w:val="2"/>
                <w:sz w:val="24"/>
                <w:szCs w:val="24"/>
                <w:lang w:eastAsia="de-DE"/>
                <w14:ligatures w14:val="standardContextual"/>
              </w:rPr>
              <w:tab/>
            </w:r>
            <w:r w:rsidRPr="00FB37F3">
              <w:rPr>
                <w:rStyle w:val="Hyperlink"/>
                <w:rFonts w:eastAsia="Times New Roman"/>
                <w:noProof/>
                <w:lang w:eastAsia="de-DE"/>
              </w:rPr>
              <w:t>Zusammenhänge von zwei kategorialen Merkmalen untersuchen</w:t>
            </w:r>
            <w:r>
              <w:rPr>
                <w:noProof/>
                <w:webHidden/>
              </w:rPr>
              <w:tab/>
            </w:r>
            <w:r>
              <w:rPr>
                <w:noProof/>
                <w:webHidden/>
              </w:rPr>
              <w:fldChar w:fldCharType="begin"/>
            </w:r>
            <w:r>
              <w:rPr>
                <w:noProof/>
                <w:webHidden/>
              </w:rPr>
              <w:instrText xml:space="preserve"> PAGEREF _Toc190683407 \h </w:instrText>
            </w:r>
            <w:r>
              <w:rPr>
                <w:noProof/>
                <w:webHidden/>
              </w:rPr>
            </w:r>
            <w:r>
              <w:rPr>
                <w:noProof/>
                <w:webHidden/>
              </w:rPr>
              <w:fldChar w:fldCharType="separate"/>
            </w:r>
            <w:r>
              <w:rPr>
                <w:noProof/>
                <w:webHidden/>
              </w:rPr>
              <w:t>4</w:t>
            </w:r>
            <w:r>
              <w:rPr>
                <w:noProof/>
                <w:webHidden/>
              </w:rPr>
              <w:fldChar w:fldCharType="end"/>
            </w:r>
          </w:hyperlink>
        </w:p>
        <w:p w14:paraId="6C6A8979" w14:textId="3C26A9ED"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08" w:history="1">
            <w:r w:rsidRPr="00FB37F3">
              <w:rPr>
                <w:rStyle w:val="Hyperlink"/>
                <w:rFonts w:eastAsia="Times New Roman"/>
                <w:noProof/>
                <w:lang w:eastAsia="de-DE"/>
              </w:rPr>
              <w:t>3.1 Zusammenhänge zwischen zwei binären Merkmalen darstellen</w:t>
            </w:r>
            <w:r>
              <w:rPr>
                <w:noProof/>
                <w:webHidden/>
              </w:rPr>
              <w:tab/>
            </w:r>
            <w:r>
              <w:rPr>
                <w:noProof/>
                <w:webHidden/>
              </w:rPr>
              <w:fldChar w:fldCharType="begin"/>
            </w:r>
            <w:r>
              <w:rPr>
                <w:noProof/>
                <w:webHidden/>
              </w:rPr>
              <w:instrText xml:space="preserve"> PAGEREF _Toc190683408 \h </w:instrText>
            </w:r>
            <w:r>
              <w:rPr>
                <w:noProof/>
                <w:webHidden/>
              </w:rPr>
            </w:r>
            <w:r>
              <w:rPr>
                <w:noProof/>
                <w:webHidden/>
              </w:rPr>
              <w:fldChar w:fldCharType="separate"/>
            </w:r>
            <w:r>
              <w:rPr>
                <w:noProof/>
                <w:webHidden/>
              </w:rPr>
              <w:t>4</w:t>
            </w:r>
            <w:r>
              <w:rPr>
                <w:noProof/>
                <w:webHidden/>
              </w:rPr>
              <w:fldChar w:fldCharType="end"/>
            </w:r>
          </w:hyperlink>
        </w:p>
        <w:p w14:paraId="4E28E297" w14:textId="26E70C7F" w:rsidR="00437C97" w:rsidRDefault="00437C97">
          <w:pPr>
            <w:pStyle w:val="Verzeichnis3"/>
            <w:tabs>
              <w:tab w:val="right" w:leader="dot" w:pos="9062"/>
            </w:tabs>
            <w:rPr>
              <w:rFonts w:eastAsiaTheme="minorEastAsia"/>
              <w:noProof/>
              <w:kern w:val="2"/>
              <w:sz w:val="24"/>
              <w:szCs w:val="24"/>
              <w:lang w:eastAsia="de-DE"/>
              <w14:ligatures w14:val="standardContextual"/>
            </w:rPr>
          </w:pPr>
          <w:hyperlink w:anchor="_Toc190683409" w:history="1">
            <w:r w:rsidRPr="00FB37F3">
              <w:rPr>
                <w:rStyle w:val="Hyperlink"/>
                <w:rFonts w:eastAsia="Times New Roman"/>
                <w:noProof/>
                <w:lang w:eastAsia="de-DE"/>
              </w:rPr>
              <w:t>3.1.1 Verbalisierungen zur Vierfeldertafel</w:t>
            </w:r>
            <w:r>
              <w:rPr>
                <w:noProof/>
                <w:webHidden/>
              </w:rPr>
              <w:tab/>
            </w:r>
            <w:r>
              <w:rPr>
                <w:noProof/>
                <w:webHidden/>
              </w:rPr>
              <w:fldChar w:fldCharType="begin"/>
            </w:r>
            <w:r>
              <w:rPr>
                <w:noProof/>
                <w:webHidden/>
              </w:rPr>
              <w:instrText xml:space="preserve"> PAGEREF _Toc190683409 \h </w:instrText>
            </w:r>
            <w:r>
              <w:rPr>
                <w:noProof/>
                <w:webHidden/>
              </w:rPr>
            </w:r>
            <w:r>
              <w:rPr>
                <w:noProof/>
                <w:webHidden/>
              </w:rPr>
              <w:fldChar w:fldCharType="separate"/>
            </w:r>
            <w:r>
              <w:rPr>
                <w:noProof/>
                <w:webHidden/>
              </w:rPr>
              <w:t>4</w:t>
            </w:r>
            <w:r>
              <w:rPr>
                <w:noProof/>
                <w:webHidden/>
              </w:rPr>
              <w:fldChar w:fldCharType="end"/>
            </w:r>
          </w:hyperlink>
        </w:p>
        <w:p w14:paraId="1189899C" w14:textId="2BC7B90D" w:rsidR="00437C97" w:rsidRDefault="00437C97">
          <w:pPr>
            <w:pStyle w:val="Verzeichnis3"/>
            <w:tabs>
              <w:tab w:val="right" w:leader="dot" w:pos="9062"/>
            </w:tabs>
            <w:rPr>
              <w:rFonts w:eastAsiaTheme="minorEastAsia"/>
              <w:noProof/>
              <w:kern w:val="2"/>
              <w:sz w:val="24"/>
              <w:szCs w:val="24"/>
              <w:lang w:eastAsia="de-DE"/>
              <w14:ligatures w14:val="standardContextual"/>
            </w:rPr>
          </w:pPr>
          <w:hyperlink w:anchor="_Toc190683410" w:history="1">
            <w:r w:rsidRPr="00FB37F3">
              <w:rPr>
                <w:rStyle w:val="Hyperlink"/>
                <w:rFonts w:eastAsia="Times New Roman"/>
                <w:noProof/>
                <w:lang w:eastAsia="de-DE"/>
              </w:rPr>
              <w:t>3.1.2 Anteile in der Vierfeldertafel</w:t>
            </w:r>
            <w:r>
              <w:rPr>
                <w:noProof/>
                <w:webHidden/>
              </w:rPr>
              <w:tab/>
            </w:r>
            <w:r>
              <w:rPr>
                <w:noProof/>
                <w:webHidden/>
              </w:rPr>
              <w:fldChar w:fldCharType="begin"/>
            </w:r>
            <w:r>
              <w:rPr>
                <w:noProof/>
                <w:webHidden/>
              </w:rPr>
              <w:instrText xml:space="preserve"> PAGEREF _Toc190683410 \h </w:instrText>
            </w:r>
            <w:r>
              <w:rPr>
                <w:noProof/>
                <w:webHidden/>
              </w:rPr>
            </w:r>
            <w:r>
              <w:rPr>
                <w:noProof/>
                <w:webHidden/>
              </w:rPr>
              <w:fldChar w:fldCharType="separate"/>
            </w:r>
            <w:r>
              <w:rPr>
                <w:noProof/>
                <w:webHidden/>
              </w:rPr>
              <w:t>5</w:t>
            </w:r>
            <w:r>
              <w:rPr>
                <w:noProof/>
                <w:webHidden/>
              </w:rPr>
              <w:fldChar w:fldCharType="end"/>
            </w:r>
          </w:hyperlink>
        </w:p>
        <w:p w14:paraId="6470D579" w14:textId="66E57658" w:rsidR="00437C97" w:rsidRDefault="00437C97">
          <w:pPr>
            <w:pStyle w:val="Verzeichnis3"/>
            <w:tabs>
              <w:tab w:val="right" w:leader="dot" w:pos="9062"/>
            </w:tabs>
            <w:rPr>
              <w:rFonts w:eastAsiaTheme="minorEastAsia"/>
              <w:noProof/>
              <w:kern w:val="2"/>
              <w:sz w:val="24"/>
              <w:szCs w:val="24"/>
              <w:lang w:eastAsia="de-DE"/>
              <w14:ligatures w14:val="standardContextual"/>
            </w:rPr>
          </w:pPr>
          <w:hyperlink w:anchor="_Toc190683411" w:history="1">
            <w:r w:rsidRPr="00FB37F3">
              <w:rPr>
                <w:rStyle w:val="Hyperlink"/>
                <w:rFonts w:eastAsia="Times New Roman"/>
                <w:noProof/>
                <w:lang w:eastAsia="de-DE"/>
              </w:rPr>
              <w:t>3.1.3 Unterschiedliche Aussagekraft der verschiedenen Analysen</w:t>
            </w:r>
            <w:r>
              <w:rPr>
                <w:noProof/>
                <w:webHidden/>
              </w:rPr>
              <w:tab/>
            </w:r>
            <w:r>
              <w:rPr>
                <w:noProof/>
                <w:webHidden/>
              </w:rPr>
              <w:fldChar w:fldCharType="begin"/>
            </w:r>
            <w:r>
              <w:rPr>
                <w:noProof/>
                <w:webHidden/>
              </w:rPr>
              <w:instrText xml:space="preserve"> PAGEREF _Toc190683411 \h </w:instrText>
            </w:r>
            <w:r>
              <w:rPr>
                <w:noProof/>
                <w:webHidden/>
              </w:rPr>
            </w:r>
            <w:r>
              <w:rPr>
                <w:noProof/>
                <w:webHidden/>
              </w:rPr>
              <w:fldChar w:fldCharType="separate"/>
            </w:r>
            <w:r>
              <w:rPr>
                <w:noProof/>
                <w:webHidden/>
              </w:rPr>
              <w:t>7</w:t>
            </w:r>
            <w:r>
              <w:rPr>
                <w:noProof/>
                <w:webHidden/>
              </w:rPr>
              <w:fldChar w:fldCharType="end"/>
            </w:r>
          </w:hyperlink>
        </w:p>
        <w:p w14:paraId="57BA7ED0" w14:textId="5B078B47"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12" w:history="1">
            <w:r w:rsidRPr="00FB37F3">
              <w:rPr>
                <w:rStyle w:val="Hyperlink"/>
                <w:rFonts w:eastAsia="Times New Roman"/>
                <w:noProof/>
                <w:lang w:eastAsia="de-DE"/>
              </w:rPr>
              <w:t>3.2 Zusammenhänge zwischen zwei Merkmalen mit mehreren Ausprägungen</w:t>
            </w:r>
            <w:r>
              <w:rPr>
                <w:noProof/>
                <w:webHidden/>
              </w:rPr>
              <w:tab/>
            </w:r>
            <w:r>
              <w:rPr>
                <w:noProof/>
                <w:webHidden/>
              </w:rPr>
              <w:fldChar w:fldCharType="begin"/>
            </w:r>
            <w:r>
              <w:rPr>
                <w:noProof/>
                <w:webHidden/>
              </w:rPr>
              <w:instrText xml:space="preserve"> PAGEREF _Toc190683412 \h </w:instrText>
            </w:r>
            <w:r>
              <w:rPr>
                <w:noProof/>
                <w:webHidden/>
              </w:rPr>
            </w:r>
            <w:r>
              <w:rPr>
                <w:noProof/>
                <w:webHidden/>
              </w:rPr>
              <w:fldChar w:fldCharType="separate"/>
            </w:r>
            <w:r>
              <w:rPr>
                <w:noProof/>
                <w:webHidden/>
              </w:rPr>
              <w:t>7</w:t>
            </w:r>
            <w:r>
              <w:rPr>
                <w:noProof/>
                <w:webHidden/>
              </w:rPr>
              <w:fldChar w:fldCharType="end"/>
            </w:r>
          </w:hyperlink>
        </w:p>
        <w:p w14:paraId="289FD512" w14:textId="6E043666"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13" w:history="1">
            <w:r w:rsidRPr="00FB37F3">
              <w:rPr>
                <w:rStyle w:val="Hyperlink"/>
                <w:rFonts w:eastAsia="Times New Roman"/>
                <w:noProof/>
                <w:lang w:eastAsia="de-DE"/>
              </w:rPr>
              <w:t>3.3 Anteilsdiagramme</w:t>
            </w:r>
            <w:r>
              <w:rPr>
                <w:noProof/>
                <w:webHidden/>
              </w:rPr>
              <w:tab/>
            </w:r>
            <w:r>
              <w:rPr>
                <w:noProof/>
                <w:webHidden/>
              </w:rPr>
              <w:fldChar w:fldCharType="begin"/>
            </w:r>
            <w:r>
              <w:rPr>
                <w:noProof/>
                <w:webHidden/>
              </w:rPr>
              <w:instrText xml:space="preserve"> PAGEREF _Toc190683413 \h </w:instrText>
            </w:r>
            <w:r>
              <w:rPr>
                <w:noProof/>
                <w:webHidden/>
              </w:rPr>
            </w:r>
            <w:r>
              <w:rPr>
                <w:noProof/>
                <w:webHidden/>
              </w:rPr>
              <w:fldChar w:fldCharType="separate"/>
            </w:r>
            <w:r>
              <w:rPr>
                <w:noProof/>
                <w:webHidden/>
              </w:rPr>
              <w:t>8</w:t>
            </w:r>
            <w:r>
              <w:rPr>
                <w:noProof/>
                <w:webHidden/>
              </w:rPr>
              <w:fldChar w:fldCharType="end"/>
            </w:r>
          </w:hyperlink>
        </w:p>
        <w:p w14:paraId="16BDCF69" w14:textId="4E185A28" w:rsidR="00437C97" w:rsidRDefault="00437C97">
          <w:pPr>
            <w:pStyle w:val="Verzeichnis2"/>
            <w:tabs>
              <w:tab w:val="right" w:leader="dot" w:pos="9062"/>
            </w:tabs>
            <w:rPr>
              <w:rFonts w:eastAsiaTheme="minorEastAsia"/>
              <w:noProof/>
              <w:kern w:val="2"/>
              <w:sz w:val="24"/>
              <w:szCs w:val="24"/>
              <w:lang w:eastAsia="de-DE"/>
              <w14:ligatures w14:val="standardContextual"/>
            </w:rPr>
          </w:pPr>
          <w:hyperlink w:anchor="_Toc190683414" w:history="1">
            <w:r w:rsidRPr="00FB37F3">
              <w:rPr>
                <w:rStyle w:val="Hyperlink"/>
                <w:rFonts w:eastAsia="Times New Roman"/>
                <w:noProof/>
                <w:lang w:eastAsia="de-DE"/>
              </w:rPr>
              <w:t>4 Zum Nachlesen</w:t>
            </w:r>
            <w:r>
              <w:rPr>
                <w:noProof/>
                <w:webHidden/>
              </w:rPr>
              <w:tab/>
            </w:r>
            <w:r>
              <w:rPr>
                <w:noProof/>
                <w:webHidden/>
              </w:rPr>
              <w:fldChar w:fldCharType="begin"/>
            </w:r>
            <w:r>
              <w:rPr>
                <w:noProof/>
                <w:webHidden/>
              </w:rPr>
              <w:instrText xml:space="preserve"> PAGEREF _Toc190683414 \h </w:instrText>
            </w:r>
            <w:r>
              <w:rPr>
                <w:noProof/>
                <w:webHidden/>
              </w:rPr>
            </w:r>
            <w:r>
              <w:rPr>
                <w:noProof/>
                <w:webHidden/>
              </w:rPr>
              <w:fldChar w:fldCharType="separate"/>
            </w:r>
            <w:r>
              <w:rPr>
                <w:noProof/>
                <w:webHidden/>
              </w:rPr>
              <w:t>10</w:t>
            </w:r>
            <w:r>
              <w:rPr>
                <w:noProof/>
                <w:webHidden/>
              </w:rPr>
              <w:fldChar w:fldCharType="end"/>
            </w:r>
          </w:hyperlink>
        </w:p>
        <w:p w14:paraId="46D7D57B" w14:textId="0ACAA7A5" w:rsidR="00B2622B" w:rsidRDefault="00B2622B">
          <w:r>
            <w:rPr>
              <w:b/>
              <w:bCs/>
            </w:rPr>
            <w:fldChar w:fldCharType="end"/>
          </w:r>
        </w:p>
      </w:sdtContent>
    </w:sdt>
    <w:p w14:paraId="5BC5DD8D" w14:textId="77777777" w:rsidR="00B2622B" w:rsidRDefault="00B2622B" w:rsidP="007936B9">
      <w:pPr>
        <w:spacing w:before="120" w:after="120" w:line="240" w:lineRule="auto"/>
        <w:jc w:val="both"/>
        <w:rPr>
          <w:rFonts w:eastAsia="Times New Roman" w:cstheme="minorHAnsi"/>
          <w:color w:val="000000"/>
          <w:lang w:eastAsia="de-DE"/>
        </w:rPr>
      </w:pPr>
    </w:p>
    <w:p w14:paraId="6B6611C6" w14:textId="4A8BF299" w:rsidR="004A63F1" w:rsidRPr="004A63F1" w:rsidRDefault="004A63F1" w:rsidP="008B6337">
      <w:pPr>
        <w:pStyle w:val="berschrift1"/>
        <w:numPr>
          <w:ilvl w:val="0"/>
          <w:numId w:val="11"/>
        </w:numPr>
        <w:rPr>
          <w:rFonts w:eastAsia="Times New Roman"/>
          <w:lang w:eastAsia="de-DE"/>
        </w:rPr>
      </w:pPr>
      <w:bookmarkStart w:id="0" w:name="_Toc190683403"/>
      <w:r w:rsidRPr="004A63F1">
        <w:rPr>
          <w:rFonts w:eastAsia="Times New Roman"/>
          <w:lang w:eastAsia="de-DE"/>
        </w:rPr>
        <w:t>Einleitung</w:t>
      </w:r>
      <w:bookmarkEnd w:id="0"/>
    </w:p>
    <w:p w14:paraId="64E391FA" w14:textId="77777777" w:rsidR="00D74C6C" w:rsidRDefault="004D4026"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Kategoriale Merkmale haben endlich viele Ausprägungen, die in der Regel durch Wörter oder Buchstabenfolgend angegeben werden. Ein Beispiel für ein kategoriales Merkmal im YOU-PB Datensatz ist </w:t>
      </w:r>
      <w:proofErr w:type="spellStart"/>
      <w:r>
        <w:rPr>
          <w:rFonts w:eastAsia="Times New Roman" w:cstheme="minorHAnsi"/>
          <w:i/>
          <w:color w:val="000000"/>
          <w:lang w:eastAsia="de-DE"/>
        </w:rPr>
        <w:t>Ebook_lesen</w:t>
      </w:r>
      <w:proofErr w:type="spellEnd"/>
      <w:r>
        <w:rPr>
          <w:rFonts w:eastAsia="Times New Roman" w:cstheme="minorHAnsi"/>
          <w:color w:val="000000"/>
          <w:lang w:eastAsia="de-DE"/>
        </w:rPr>
        <w:t>. Hinter diesem Merkmal steh</w:t>
      </w:r>
      <w:r w:rsidR="007E3FD8">
        <w:rPr>
          <w:rFonts w:eastAsia="Times New Roman" w:cstheme="minorHAnsi"/>
          <w:color w:val="000000"/>
          <w:lang w:eastAsia="de-DE"/>
        </w:rPr>
        <w:t>t</w:t>
      </w:r>
      <w:r>
        <w:rPr>
          <w:rFonts w:eastAsia="Times New Roman" w:cstheme="minorHAnsi"/>
          <w:color w:val="000000"/>
          <w:lang w:eastAsia="de-DE"/>
        </w:rPr>
        <w:t xml:space="preserve"> die geschlossene Frage „Wie häufig liest du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mit den vorgegebenen Antwortmöglichkeiten </w:t>
      </w:r>
      <w:r w:rsidRPr="004D4026">
        <w:rPr>
          <w:rFonts w:eastAsia="Times New Roman" w:cstheme="minorHAnsi"/>
          <w:i/>
          <w:color w:val="000000"/>
          <w:lang w:eastAsia="de-DE"/>
        </w:rPr>
        <w:t>täglich, mehrmals pro Woche, einmal pro Woche, einmal in 14 Tagen, einmal pro Monat, seltener, nie</w:t>
      </w:r>
      <w:r>
        <w:rPr>
          <w:rFonts w:eastAsia="Times New Roman" w:cstheme="minorHAnsi"/>
          <w:color w:val="000000"/>
          <w:lang w:eastAsia="de-DE"/>
        </w:rPr>
        <w:t xml:space="preserve">. Diese Antwortmöglichkeiten kann man durch umcodieren (siehe Unterrichtsstunde 2+3) zusammenfassen, z. B. zu </w:t>
      </w:r>
      <w:r>
        <w:rPr>
          <w:rFonts w:eastAsia="Times New Roman" w:cstheme="minorHAnsi"/>
          <w:i/>
          <w:color w:val="000000"/>
          <w:lang w:eastAsia="de-DE"/>
        </w:rPr>
        <w:t xml:space="preserve">Häufig </w:t>
      </w:r>
      <w:r>
        <w:rPr>
          <w:rFonts w:eastAsia="Times New Roman" w:cstheme="minorHAnsi"/>
          <w:color w:val="000000"/>
          <w:lang w:eastAsia="de-DE"/>
        </w:rPr>
        <w:t xml:space="preserve">(beinhaltet die Ausprägungen </w:t>
      </w:r>
      <w:r w:rsidRPr="004D4026">
        <w:rPr>
          <w:rFonts w:eastAsia="Times New Roman" w:cstheme="minorHAnsi"/>
          <w:i/>
          <w:color w:val="000000"/>
          <w:lang w:eastAsia="de-DE"/>
        </w:rPr>
        <w:t>täglich, mehrmals pro Woche, einmal pro Woche</w:t>
      </w:r>
      <w:r>
        <w:rPr>
          <w:rFonts w:eastAsia="Times New Roman" w:cstheme="minorHAnsi"/>
          <w:i/>
          <w:color w:val="000000"/>
          <w:lang w:eastAsia="de-DE"/>
        </w:rPr>
        <w:t xml:space="preserve">) </w:t>
      </w:r>
      <w:r>
        <w:rPr>
          <w:rFonts w:eastAsia="Times New Roman" w:cstheme="minorHAnsi"/>
          <w:color w:val="000000"/>
          <w:lang w:eastAsia="de-DE"/>
        </w:rPr>
        <w:t xml:space="preserve">und </w:t>
      </w:r>
      <w:r>
        <w:rPr>
          <w:rFonts w:eastAsia="Times New Roman" w:cstheme="minorHAnsi"/>
          <w:i/>
          <w:color w:val="000000"/>
          <w:lang w:eastAsia="de-DE"/>
        </w:rPr>
        <w:t xml:space="preserve">Selten </w:t>
      </w:r>
      <w:r>
        <w:rPr>
          <w:rFonts w:eastAsia="Times New Roman" w:cstheme="minorHAnsi"/>
          <w:color w:val="000000"/>
          <w:lang w:eastAsia="de-DE"/>
        </w:rPr>
        <w:t xml:space="preserve">(beinhaltet die Ausprägungen </w:t>
      </w:r>
      <w:r w:rsidR="004A63F1" w:rsidRPr="004D4026">
        <w:rPr>
          <w:rFonts w:eastAsia="Times New Roman" w:cstheme="minorHAnsi"/>
          <w:i/>
          <w:color w:val="000000"/>
          <w:lang w:eastAsia="de-DE"/>
        </w:rPr>
        <w:t>einmal in 14 Tagen, einmal pro Monat, seltener, nie</w:t>
      </w:r>
      <w:r w:rsidR="004A63F1">
        <w:rPr>
          <w:rFonts w:eastAsia="Times New Roman" w:cstheme="minorHAnsi"/>
          <w:i/>
          <w:color w:val="000000"/>
          <w:lang w:eastAsia="de-DE"/>
        </w:rPr>
        <w:t>)</w:t>
      </w:r>
      <w:r w:rsidR="004A63F1">
        <w:rPr>
          <w:rFonts w:eastAsia="Times New Roman" w:cstheme="minorHAnsi"/>
          <w:color w:val="000000"/>
          <w:lang w:eastAsia="de-DE"/>
        </w:rPr>
        <w:t xml:space="preserve">. Bei diesem speziellen Merkmal kann man eine Reihenfolge der Ausprägungen erkennen, </w:t>
      </w:r>
      <w:r w:rsidR="00D74C6C">
        <w:rPr>
          <w:rFonts w:eastAsia="Times New Roman" w:cstheme="minorHAnsi"/>
          <w:color w:val="000000"/>
          <w:lang w:eastAsia="de-DE"/>
        </w:rPr>
        <w:t xml:space="preserve">deshalb spricht man von einem ordinalen kategorialen Merkmal. </w:t>
      </w:r>
    </w:p>
    <w:p w14:paraId="4FC995C8" w14:textId="78B61107" w:rsidR="00D74C6C" w:rsidRPr="00752786" w:rsidRDefault="00D74C6C" w:rsidP="00D74C6C">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Von Statistikprogrammen wie CODAP werden kategoriale Merkmale häufig lexikalisch oder numerisch aufsteigend sortiert. Aus diesem Grund wurden den Ausprägungen im Datensatz Ziffern vorangestellt, um die logische Reihenfolge, die den Ausprägungen zugrunde liegt, automatisch zu erzeugen in einer </w:t>
      </w:r>
      <w:r>
        <w:rPr>
          <w:rFonts w:eastAsia="Times New Roman" w:cstheme="minorHAnsi"/>
          <w:color w:val="000000"/>
          <w:lang w:eastAsia="de-DE"/>
        </w:rPr>
        <w:lastRenderedPageBreak/>
        <w:t xml:space="preserve">Visualisierung: </w:t>
      </w:r>
      <w:r w:rsidRPr="00B2622B">
        <w:rPr>
          <w:rFonts w:eastAsia="Times New Roman" w:cstheme="minorHAnsi"/>
          <w:i/>
          <w:color w:val="000000"/>
          <w:lang w:eastAsia="de-DE"/>
        </w:rPr>
        <w:t>1_nie, 2_seltener, 3_einmal pro Monat, etc</w:t>
      </w:r>
      <w:r>
        <w:rPr>
          <w:rFonts w:eastAsia="Times New Roman" w:cstheme="minorHAnsi"/>
          <w:color w:val="000000"/>
          <w:lang w:eastAsia="de-DE"/>
        </w:rPr>
        <w:t xml:space="preserve">. Ohne die vorangestellten Ziffern wären die Ausprägungen alphabetisch aufsteigend sortiert worden, beginnend mit </w:t>
      </w:r>
      <w:proofErr w:type="spellStart"/>
      <w:r>
        <w:rPr>
          <w:rFonts w:eastAsia="Times New Roman" w:cstheme="minorHAnsi"/>
          <w:i/>
          <w:color w:val="000000"/>
          <w:lang w:eastAsia="de-DE"/>
        </w:rPr>
        <w:t>einmal_im_Monat</w:t>
      </w:r>
      <w:proofErr w:type="spellEnd"/>
      <w:r>
        <w:rPr>
          <w:rFonts w:eastAsia="Times New Roman" w:cstheme="minorHAnsi"/>
          <w:color w:val="000000"/>
          <w:lang w:eastAsia="de-DE"/>
        </w:rPr>
        <w:t>…</w:t>
      </w:r>
    </w:p>
    <w:p w14:paraId="04B2F4A6" w14:textId="66ACBBEB" w:rsidR="00D74C6C" w:rsidRDefault="00D74C6C"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Eine solche Reihenfolge </w:t>
      </w:r>
      <w:r w:rsidR="004A63F1">
        <w:rPr>
          <w:rFonts w:eastAsia="Times New Roman" w:cstheme="minorHAnsi"/>
          <w:color w:val="000000"/>
          <w:lang w:eastAsia="de-DE"/>
        </w:rPr>
        <w:t xml:space="preserve">muss aber nicht bei allen kategorialen Merkmalen </w:t>
      </w:r>
      <w:r>
        <w:rPr>
          <w:rFonts w:eastAsia="Times New Roman" w:cstheme="minorHAnsi"/>
          <w:color w:val="000000"/>
          <w:lang w:eastAsia="de-DE"/>
        </w:rPr>
        <w:t>vorliegen</w:t>
      </w:r>
      <w:r w:rsidR="004A63F1">
        <w:rPr>
          <w:rFonts w:eastAsia="Times New Roman" w:cstheme="minorHAnsi"/>
          <w:color w:val="000000"/>
          <w:lang w:eastAsia="de-DE"/>
        </w:rPr>
        <w:t xml:space="preserve"> (die Ausprägungen des Merkmals </w:t>
      </w:r>
      <w:r w:rsidR="004A63F1">
        <w:rPr>
          <w:rFonts w:eastAsia="Times New Roman" w:cstheme="minorHAnsi"/>
          <w:i/>
          <w:color w:val="000000"/>
          <w:lang w:eastAsia="de-DE"/>
        </w:rPr>
        <w:t xml:space="preserve">Augenfarbe </w:t>
      </w:r>
      <w:r w:rsidR="004A63F1">
        <w:rPr>
          <w:rFonts w:eastAsia="Times New Roman" w:cstheme="minorHAnsi"/>
          <w:color w:val="000000"/>
          <w:lang w:eastAsia="de-DE"/>
        </w:rPr>
        <w:t xml:space="preserve">lässt sich schwierig ordnen). Die Ausprägungen von kategorialen Merkmalen unterliegen häufig einer gewissen Beliebigkeit, man hätte die ursprünglichen Ausprägungen auch anders wählen können (z. B. ergänzen: </w:t>
      </w:r>
      <w:r w:rsidR="004A63F1" w:rsidRPr="004A63F1">
        <w:rPr>
          <w:rFonts w:eastAsia="Times New Roman" w:cstheme="minorHAnsi"/>
          <w:i/>
          <w:color w:val="000000"/>
          <w:lang w:eastAsia="de-DE"/>
        </w:rPr>
        <w:t>einmal im halben Jahr</w:t>
      </w:r>
      <w:r w:rsidR="004A63F1">
        <w:rPr>
          <w:rFonts w:eastAsia="Times New Roman" w:cstheme="minorHAnsi"/>
          <w:color w:val="000000"/>
          <w:lang w:eastAsia="de-DE"/>
        </w:rPr>
        <w:t xml:space="preserve">) oder auch anders zusammenfassen (z. B. </w:t>
      </w:r>
      <w:r w:rsidR="004A63F1">
        <w:rPr>
          <w:rFonts w:eastAsia="Times New Roman" w:cstheme="minorHAnsi"/>
          <w:i/>
          <w:color w:val="000000"/>
          <w:lang w:eastAsia="de-DE"/>
        </w:rPr>
        <w:t xml:space="preserve">nie </w:t>
      </w:r>
      <w:r w:rsidR="004A63F1">
        <w:rPr>
          <w:rFonts w:eastAsia="Times New Roman" w:cstheme="minorHAnsi"/>
          <w:color w:val="000000"/>
          <w:lang w:eastAsia="de-DE"/>
        </w:rPr>
        <w:t xml:space="preserve">von allen anderen abgrenzen). </w:t>
      </w:r>
    </w:p>
    <w:p w14:paraId="4BCB5CA1" w14:textId="48A1DBE1" w:rsidR="004A63F1" w:rsidRPr="004A63F1" w:rsidRDefault="004A63F1"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Im Folgenden wird gezeigt, wie Verteilungen kategorialer Merkmale erkundet werden können.</w:t>
      </w:r>
    </w:p>
    <w:p w14:paraId="3CDBEC66" w14:textId="07803A6D" w:rsidR="004D4026" w:rsidRDefault="004A63F1" w:rsidP="008B6337">
      <w:pPr>
        <w:pStyle w:val="berschrift1"/>
        <w:numPr>
          <w:ilvl w:val="0"/>
          <w:numId w:val="11"/>
        </w:numPr>
        <w:rPr>
          <w:rFonts w:eastAsia="Times New Roman"/>
          <w:lang w:eastAsia="de-DE"/>
        </w:rPr>
      </w:pPr>
      <w:bookmarkStart w:id="1" w:name="_Toc190683404"/>
      <w:r>
        <w:rPr>
          <w:rFonts w:eastAsia="Times New Roman"/>
          <w:lang w:eastAsia="de-DE"/>
        </w:rPr>
        <w:t>Verteilungen kategorialer Merkmale untersuchen</w:t>
      </w:r>
      <w:bookmarkEnd w:id="1"/>
    </w:p>
    <w:p w14:paraId="55F60DE5" w14:textId="282F78CA" w:rsidR="004A63F1" w:rsidRDefault="00752786"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Merkmalsnamen sind nicht unbedingt selbsterklärend. Die Bezeichnung </w:t>
      </w:r>
      <w:proofErr w:type="spellStart"/>
      <w:r>
        <w:rPr>
          <w:rFonts w:eastAsia="Times New Roman" w:cstheme="minorHAnsi"/>
          <w:i/>
          <w:color w:val="000000"/>
          <w:lang w:eastAsia="de-DE"/>
        </w:rPr>
        <w:t>Ebooks_lesen</w:t>
      </w:r>
      <w:proofErr w:type="spellEnd"/>
      <w:r>
        <w:rPr>
          <w:rFonts w:eastAsia="Times New Roman" w:cstheme="minorHAnsi"/>
          <w:i/>
          <w:color w:val="000000"/>
          <w:lang w:eastAsia="de-DE"/>
        </w:rPr>
        <w:t xml:space="preserve"> </w:t>
      </w:r>
      <w:r>
        <w:rPr>
          <w:rFonts w:eastAsia="Times New Roman" w:cstheme="minorHAnsi"/>
          <w:color w:val="000000"/>
          <w:lang w:eastAsia="de-DE"/>
        </w:rPr>
        <w:t xml:space="preserve">umfasst die Frage des Fragebogens nach der Häufigkeit des Lesens von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mit den oben vorgestellten Antwortmöglichkeiten. Um die Bedeutung einer Merkmalbezeichnung in einem Datensatz erfassen zu können, ist es oft hilfreich, mit der Variablenliste zu arbeiten, in der diese erklärt ist.</w:t>
      </w:r>
    </w:p>
    <w:p w14:paraId="193AB086" w14:textId="4802E39C" w:rsidR="008B6337" w:rsidRDefault="008B6337" w:rsidP="008B6337">
      <w:pPr>
        <w:pStyle w:val="berschrift2"/>
        <w:rPr>
          <w:rFonts w:eastAsia="Times New Roman"/>
          <w:lang w:eastAsia="de-DE"/>
        </w:rPr>
      </w:pPr>
      <w:bookmarkStart w:id="2" w:name="_Toc190683405"/>
      <w:r>
        <w:rPr>
          <w:rFonts w:eastAsia="Times New Roman"/>
          <w:lang w:eastAsia="de-DE"/>
        </w:rPr>
        <w:t>2.1 Kategoriale Verteilungen darstellen</w:t>
      </w:r>
      <w:bookmarkEnd w:id="2"/>
    </w:p>
    <w:p w14:paraId="00B57D34" w14:textId="02C260C2" w:rsidR="00752786" w:rsidRDefault="00752786"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Stellt man nun die Verteilung des Merkmals </w:t>
      </w:r>
      <w:proofErr w:type="spellStart"/>
      <w:r>
        <w:rPr>
          <w:rFonts w:eastAsia="Times New Roman" w:cstheme="minorHAnsi"/>
          <w:i/>
          <w:color w:val="000000"/>
          <w:lang w:eastAsia="de-DE"/>
        </w:rPr>
        <w:t>Ebook_lesen</w:t>
      </w:r>
      <w:proofErr w:type="spellEnd"/>
      <w:r>
        <w:rPr>
          <w:rFonts w:eastAsia="Times New Roman" w:cstheme="minorHAnsi"/>
          <w:i/>
          <w:color w:val="000000"/>
          <w:lang w:eastAsia="de-DE"/>
        </w:rPr>
        <w:t xml:space="preserve"> </w:t>
      </w:r>
      <w:r>
        <w:rPr>
          <w:rFonts w:eastAsia="Times New Roman" w:cstheme="minorHAnsi"/>
          <w:color w:val="000000"/>
          <w:lang w:eastAsia="de-DE"/>
        </w:rPr>
        <w:t xml:space="preserve">mit Hilfe von CODAP dar wie in Abbildung 1, so lässt sich leicht erkennen, dass CODAP eine Ordnung der Ausprägungen vornimmt. </w:t>
      </w:r>
    </w:p>
    <w:p w14:paraId="1AADD2CC" w14:textId="77777777" w:rsidR="00752786" w:rsidRDefault="00752786" w:rsidP="00752786">
      <w:pPr>
        <w:keepNext/>
        <w:spacing w:before="120" w:after="120" w:line="240" w:lineRule="auto"/>
        <w:jc w:val="both"/>
      </w:pPr>
      <w:r>
        <w:rPr>
          <w:noProof/>
        </w:rPr>
        <w:drawing>
          <wp:inline distT="0" distB="0" distL="0" distR="0" wp14:anchorId="3757F7BE" wp14:editId="51B41558">
            <wp:extent cx="5760720" cy="2210435"/>
            <wp:effectExtent l="0" t="0" r="0" b="0"/>
            <wp:docPr id="518242243" name="Grafik 1" descr="Ein Bild, das Text, Screenshot, Rechteck,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42243" name="Grafik 1" descr="Ein Bild, das Text, Screenshot, Rechteck, Reihe enthält.&#10;&#10;Automatisch generierte Beschreibung"/>
                    <pic:cNvPicPr/>
                  </pic:nvPicPr>
                  <pic:blipFill>
                    <a:blip r:embed="rId12"/>
                    <a:stretch>
                      <a:fillRect/>
                    </a:stretch>
                  </pic:blipFill>
                  <pic:spPr>
                    <a:xfrm>
                      <a:off x="0" y="0"/>
                      <a:ext cx="5760720" cy="2210435"/>
                    </a:xfrm>
                    <a:prstGeom prst="rect">
                      <a:avLst/>
                    </a:prstGeom>
                  </pic:spPr>
                </pic:pic>
              </a:graphicData>
            </a:graphic>
          </wp:inline>
        </w:drawing>
      </w:r>
    </w:p>
    <w:p w14:paraId="7589F0CC" w14:textId="60B041D8" w:rsidR="00752786" w:rsidRDefault="00752786" w:rsidP="00752786">
      <w:pPr>
        <w:pStyle w:val="Beschriftung"/>
        <w:jc w:val="both"/>
        <w:rPr>
          <w:rFonts w:eastAsia="Times New Roman" w:cstheme="minorHAnsi"/>
          <w:color w:val="000000"/>
          <w:lang w:eastAsia="de-DE"/>
        </w:rPr>
      </w:pPr>
      <w:r>
        <w:t xml:space="preserve">Abbildung </w:t>
      </w:r>
      <w:fldSimple w:instr=" SEQ Abbildung \* ARABIC ">
        <w:r w:rsidR="00E0725E">
          <w:rPr>
            <w:noProof/>
          </w:rPr>
          <w:t>1</w:t>
        </w:r>
      </w:fldSimple>
      <w:r>
        <w:t xml:space="preserve">: Punkt-Säulendiagramm zur Verteilung des Merkmals </w:t>
      </w:r>
      <w:proofErr w:type="spellStart"/>
      <w:r>
        <w:t>Ebook_lesen</w:t>
      </w:r>
      <w:proofErr w:type="spellEnd"/>
    </w:p>
    <w:p w14:paraId="362262D2" w14:textId="47C69383" w:rsidR="004A63F1" w:rsidRDefault="00752786"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Jeder Fall (=jede befragte Person) ist durch einen Punkt in Abbildung 1 repräsentiert, entsprechend seiner Ausprägung in einem gestapelten </w:t>
      </w:r>
      <w:r w:rsidR="008769D6">
        <w:rPr>
          <w:rFonts w:eastAsia="Times New Roman" w:cstheme="minorHAnsi"/>
          <w:color w:val="000000"/>
          <w:lang w:eastAsia="de-DE"/>
        </w:rPr>
        <w:t>Punkt-</w:t>
      </w:r>
      <w:r>
        <w:rPr>
          <w:rFonts w:eastAsia="Times New Roman" w:cstheme="minorHAnsi"/>
          <w:color w:val="000000"/>
          <w:lang w:eastAsia="de-DE"/>
        </w:rPr>
        <w:t xml:space="preserve">Säulendiagramm angeordnet. </w:t>
      </w:r>
      <w:r w:rsidR="008769D6">
        <w:rPr>
          <w:rFonts w:eastAsia="Times New Roman" w:cstheme="minorHAnsi"/>
          <w:color w:val="000000"/>
          <w:lang w:eastAsia="de-DE"/>
        </w:rPr>
        <w:t>Ein herkömmliches Säulendiagramm kann durch den Befehl „Punkte verschmelzen“ am Graph erzeugt werden (Abbildung 2</w:t>
      </w:r>
      <w:r w:rsidR="007A6C92">
        <w:rPr>
          <w:rFonts w:eastAsia="Times New Roman" w:cstheme="minorHAnsi"/>
          <w:color w:val="000000"/>
          <w:lang w:eastAsia="de-DE"/>
        </w:rPr>
        <w:t>, die Einstellung „Punkte rechteckig“ wird direkt am Graph vorgenommen</w:t>
      </w:r>
      <w:r w:rsidR="008769D6">
        <w:rPr>
          <w:rFonts w:eastAsia="Times New Roman" w:cstheme="minorHAnsi"/>
          <w:color w:val="000000"/>
          <w:lang w:eastAsia="de-DE"/>
        </w:rPr>
        <w:t>) und wird durch das Einblenden von Anzahl oder Prozent noch informativer (Abbildung 3).</w:t>
      </w:r>
    </w:p>
    <w:p w14:paraId="4CED58E4" w14:textId="4412783D" w:rsidR="00F82D64" w:rsidRDefault="00D74C6C" w:rsidP="00F82D64">
      <w:pPr>
        <w:keepNext/>
        <w:spacing w:before="120" w:after="120" w:line="240" w:lineRule="auto"/>
        <w:jc w:val="both"/>
      </w:pPr>
      <w:r>
        <w:rPr>
          <w:noProof/>
        </w:rPr>
        <w:drawing>
          <wp:inline distT="0" distB="0" distL="0" distR="0" wp14:anchorId="139BA30A" wp14:editId="415A36DE">
            <wp:extent cx="5760720" cy="1562100"/>
            <wp:effectExtent l="0" t="0" r="0" b="0"/>
            <wp:docPr id="2035717525" name="Grafik 1" descr="Ein Bild, das Text, Screenshot, Diagramm,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17525" name="Grafik 1" descr="Ein Bild, das Text, Screenshot, Diagramm, Schrift enthält.&#10;&#10;Automatisch generierte Beschreibung"/>
                    <pic:cNvPicPr/>
                  </pic:nvPicPr>
                  <pic:blipFill>
                    <a:blip r:embed="rId13"/>
                    <a:stretch>
                      <a:fillRect/>
                    </a:stretch>
                  </pic:blipFill>
                  <pic:spPr>
                    <a:xfrm>
                      <a:off x="0" y="0"/>
                      <a:ext cx="5760720" cy="1562100"/>
                    </a:xfrm>
                    <a:prstGeom prst="rect">
                      <a:avLst/>
                    </a:prstGeom>
                  </pic:spPr>
                </pic:pic>
              </a:graphicData>
            </a:graphic>
          </wp:inline>
        </w:drawing>
      </w:r>
    </w:p>
    <w:p w14:paraId="652E4187" w14:textId="5DE9FDD9" w:rsidR="008769D6" w:rsidRDefault="00F82D64" w:rsidP="00F82D64">
      <w:pPr>
        <w:pStyle w:val="Beschriftung"/>
        <w:jc w:val="both"/>
        <w:rPr>
          <w:rFonts w:eastAsia="Times New Roman" w:cstheme="minorHAnsi"/>
          <w:color w:val="000000"/>
          <w:lang w:eastAsia="de-DE"/>
        </w:rPr>
      </w:pPr>
      <w:r>
        <w:t xml:space="preserve">Abbildung </w:t>
      </w:r>
      <w:fldSimple w:instr=" SEQ Abbildung \* ARABIC ">
        <w:r w:rsidR="00E0725E">
          <w:rPr>
            <w:noProof/>
          </w:rPr>
          <w:t>2</w:t>
        </w:r>
      </w:fldSimple>
      <w:r>
        <w:t xml:space="preserve">: Säulendiagramm zur Verteilung des Merkmals </w:t>
      </w:r>
      <w:proofErr w:type="spellStart"/>
      <w:r>
        <w:t>Ebook_lesen</w:t>
      </w:r>
      <w:proofErr w:type="spellEnd"/>
    </w:p>
    <w:p w14:paraId="6F0E8692" w14:textId="728EB157" w:rsidR="00F82D64" w:rsidRDefault="007A6C92" w:rsidP="00F82D64">
      <w:pPr>
        <w:keepNext/>
        <w:spacing w:before="120" w:after="120" w:line="240" w:lineRule="auto"/>
        <w:jc w:val="both"/>
      </w:pPr>
      <w:r>
        <w:rPr>
          <w:noProof/>
        </w:rPr>
        <w:drawing>
          <wp:inline distT="0" distB="0" distL="0" distR="0" wp14:anchorId="67364FC3" wp14:editId="777EBB31">
            <wp:extent cx="5760720" cy="1854200"/>
            <wp:effectExtent l="0" t="0" r="0" b="0"/>
            <wp:docPr id="13243721" name="Grafik 1" descr="Ein Bild, das Text, Diagramm,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721" name="Grafik 1" descr="Ein Bild, das Text, Diagramm, Software, Zahl enthält.&#10;&#10;Automatisch generierte Beschreibung"/>
                    <pic:cNvPicPr/>
                  </pic:nvPicPr>
                  <pic:blipFill>
                    <a:blip r:embed="rId14"/>
                    <a:stretch>
                      <a:fillRect/>
                    </a:stretch>
                  </pic:blipFill>
                  <pic:spPr>
                    <a:xfrm>
                      <a:off x="0" y="0"/>
                      <a:ext cx="5760720" cy="1854200"/>
                    </a:xfrm>
                    <a:prstGeom prst="rect">
                      <a:avLst/>
                    </a:prstGeom>
                  </pic:spPr>
                </pic:pic>
              </a:graphicData>
            </a:graphic>
          </wp:inline>
        </w:drawing>
      </w:r>
    </w:p>
    <w:p w14:paraId="0DFB9352" w14:textId="5B23A168" w:rsidR="004A63F1" w:rsidRDefault="00F82D64" w:rsidP="00F82D64">
      <w:pPr>
        <w:pStyle w:val="Beschriftung"/>
        <w:jc w:val="both"/>
        <w:rPr>
          <w:rFonts w:eastAsia="Times New Roman" w:cstheme="minorHAnsi"/>
          <w:color w:val="000000"/>
          <w:lang w:eastAsia="de-DE"/>
        </w:rPr>
      </w:pPr>
      <w:r>
        <w:t xml:space="preserve">Abbildung </w:t>
      </w:r>
      <w:fldSimple w:instr=" SEQ Abbildung \* ARABIC ">
        <w:r w:rsidR="00E0725E">
          <w:rPr>
            <w:noProof/>
          </w:rPr>
          <w:t>3</w:t>
        </w:r>
      </w:fldSimple>
      <w:r>
        <w:t xml:space="preserve">: </w:t>
      </w:r>
      <w:r w:rsidRPr="00324253">
        <w:t xml:space="preserve">Säulendiagramm zur Verteilung des Merkmals </w:t>
      </w:r>
      <w:proofErr w:type="spellStart"/>
      <w:r w:rsidRPr="00324253">
        <w:t>Ebook_lesen</w:t>
      </w:r>
      <w:proofErr w:type="spellEnd"/>
      <w:r>
        <w:t xml:space="preserve"> mit eingeblendeten Anzahlen und Anteilen</w:t>
      </w:r>
    </w:p>
    <w:p w14:paraId="0D98016D" w14:textId="69924D1D" w:rsidR="004A63F1" w:rsidRDefault="00F82D64"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Der wesentliche Unterschied </w:t>
      </w:r>
      <w:r w:rsidR="007A6C92">
        <w:rPr>
          <w:rFonts w:eastAsia="Times New Roman" w:cstheme="minorHAnsi"/>
          <w:color w:val="000000"/>
          <w:lang w:eastAsia="de-DE"/>
        </w:rPr>
        <w:t xml:space="preserve">von Abbildung 1 zu </w:t>
      </w:r>
      <w:r>
        <w:rPr>
          <w:rFonts w:eastAsia="Times New Roman" w:cstheme="minorHAnsi"/>
          <w:color w:val="000000"/>
          <w:lang w:eastAsia="de-DE"/>
        </w:rPr>
        <w:t xml:space="preserve">den Abbildungen 2 und 3 ist, dass der Aufbau der Säulen aus den einzelnen Datenpunkten in Abbildung 3 nicht mehr sichtbar ist. </w:t>
      </w:r>
    </w:p>
    <w:p w14:paraId="2D19B833" w14:textId="52916DC3" w:rsidR="0011474D" w:rsidRDefault="006E5DD7"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Bei diesem Diagrammtyp werden f</w:t>
      </w:r>
      <w:r w:rsidR="0011474D">
        <w:rPr>
          <w:rFonts w:eastAsia="Times New Roman" w:cstheme="minorHAnsi"/>
          <w:color w:val="000000"/>
          <w:lang w:eastAsia="de-DE"/>
        </w:rPr>
        <w:t>ehlende Werte in CODAP nicht extra gekennzeichnet und werden bei der Berechnung als nicht existent behandelt.</w:t>
      </w:r>
    </w:p>
    <w:p w14:paraId="33C86545" w14:textId="3C12ED57" w:rsidR="008B6337" w:rsidRDefault="008B6337" w:rsidP="008B6337">
      <w:pPr>
        <w:pStyle w:val="berschrift2"/>
        <w:rPr>
          <w:rFonts w:eastAsia="Times New Roman"/>
          <w:lang w:eastAsia="de-DE"/>
        </w:rPr>
      </w:pPr>
      <w:bookmarkStart w:id="3" w:name="_Toc190683406"/>
      <w:r>
        <w:rPr>
          <w:rFonts w:eastAsia="Times New Roman"/>
          <w:lang w:eastAsia="de-DE"/>
        </w:rPr>
        <w:t>2.2 Kategoriale Verteilungen lesen und interpretieren</w:t>
      </w:r>
      <w:bookmarkEnd w:id="3"/>
    </w:p>
    <w:p w14:paraId="342AFF9D" w14:textId="521FB35A" w:rsidR="00F82D64" w:rsidRDefault="00F82D64"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Ist eine Verteilung eines kategorialen Merkmals visualisiert, so muss sie auch gelesen und interpretiert werden.</w:t>
      </w:r>
      <w:r w:rsidR="007A6C92">
        <w:rPr>
          <w:rFonts w:eastAsia="Times New Roman" w:cstheme="minorHAnsi"/>
          <w:color w:val="000000"/>
          <w:lang w:eastAsia="de-DE"/>
        </w:rPr>
        <w:t xml:space="preserve"> Zum Lesen und Interpretieren kann man sich an den Stufen „</w:t>
      </w:r>
      <w:proofErr w:type="spellStart"/>
      <w:r w:rsidR="007A6C92">
        <w:rPr>
          <w:rFonts w:eastAsia="Times New Roman" w:cstheme="minorHAnsi"/>
          <w:color w:val="000000"/>
          <w:lang w:eastAsia="de-DE"/>
        </w:rPr>
        <w:t>reading</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the</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data</w:t>
      </w:r>
      <w:proofErr w:type="spellEnd"/>
      <w:r w:rsidR="007A6C92">
        <w:rPr>
          <w:rFonts w:eastAsia="Times New Roman" w:cstheme="minorHAnsi"/>
          <w:color w:val="000000"/>
          <w:lang w:eastAsia="de-DE"/>
        </w:rPr>
        <w:t>“ (Lesen der Daten), „</w:t>
      </w:r>
      <w:proofErr w:type="spellStart"/>
      <w:r w:rsidR="007A6C92">
        <w:rPr>
          <w:rFonts w:eastAsia="Times New Roman" w:cstheme="minorHAnsi"/>
          <w:color w:val="000000"/>
          <w:lang w:eastAsia="de-DE"/>
        </w:rPr>
        <w:t>reading</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between</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the</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data</w:t>
      </w:r>
      <w:proofErr w:type="spellEnd"/>
      <w:r w:rsidR="007A6C92">
        <w:rPr>
          <w:rFonts w:eastAsia="Times New Roman" w:cstheme="minorHAnsi"/>
          <w:color w:val="000000"/>
          <w:lang w:eastAsia="de-DE"/>
        </w:rPr>
        <w:t>“ (Lesen zwischen den Daten) und „</w:t>
      </w:r>
      <w:proofErr w:type="spellStart"/>
      <w:r w:rsidR="007A6C92">
        <w:rPr>
          <w:rFonts w:eastAsia="Times New Roman" w:cstheme="minorHAnsi"/>
          <w:color w:val="000000"/>
          <w:lang w:eastAsia="de-DE"/>
        </w:rPr>
        <w:t>reading</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beyong</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the</w:t>
      </w:r>
      <w:proofErr w:type="spellEnd"/>
      <w:r w:rsidR="007A6C92">
        <w:rPr>
          <w:rFonts w:eastAsia="Times New Roman" w:cstheme="minorHAnsi"/>
          <w:color w:val="000000"/>
          <w:lang w:eastAsia="de-DE"/>
        </w:rPr>
        <w:t xml:space="preserve"> </w:t>
      </w:r>
      <w:proofErr w:type="spellStart"/>
      <w:r w:rsidR="007A6C92">
        <w:rPr>
          <w:rFonts w:eastAsia="Times New Roman" w:cstheme="minorHAnsi"/>
          <w:color w:val="000000"/>
          <w:lang w:eastAsia="de-DE"/>
        </w:rPr>
        <w:t>data</w:t>
      </w:r>
      <w:proofErr w:type="spellEnd"/>
      <w:r w:rsidR="007A6C92">
        <w:rPr>
          <w:rFonts w:eastAsia="Times New Roman" w:cstheme="minorHAnsi"/>
          <w:color w:val="000000"/>
          <w:lang w:eastAsia="de-DE"/>
        </w:rPr>
        <w:t xml:space="preserve">“ (Lesen über die Daten hinaus) orientieren, die auf </w:t>
      </w:r>
      <w:proofErr w:type="spellStart"/>
      <w:r w:rsidR="007A6C92">
        <w:rPr>
          <w:rFonts w:eastAsia="Times New Roman" w:cstheme="minorHAnsi"/>
          <w:color w:val="000000"/>
          <w:lang w:eastAsia="de-DE"/>
        </w:rPr>
        <w:t>Friel</w:t>
      </w:r>
      <w:proofErr w:type="spellEnd"/>
      <w:r w:rsidR="007A6C92">
        <w:rPr>
          <w:rFonts w:eastAsia="Times New Roman" w:cstheme="minorHAnsi"/>
          <w:color w:val="000000"/>
          <w:lang w:eastAsia="de-DE"/>
        </w:rPr>
        <w:t>, Bright and Curcio 2001</w:t>
      </w:r>
      <w:r w:rsidR="007A6C92">
        <w:rPr>
          <w:rStyle w:val="Funotenzeichen"/>
          <w:rFonts w:eastAsia="Times New Roman" w:cstheme="minorHAnsi"/>
          <w:color w:val="000000"/>
          <w:lang w:eastAsia="de-DE"/>
        </w:rPr>
        <w:footnoteReference w:id="2"/>
      </w:r>
      <w:r w:rsidR="007A6C92">
        <w:rPr>
          <w:rFonts w:eastAsia="Times New Roman" w:cstheme="minorHAnsi"/>
          <w:color w:val="000000"/>
          <w:lang w:eastAsia="de-DE"/>
        </w:rPr>
        <w:t xml:space="preserve"> zurückgehen.</w:t>
      </w:r>
      <w:r>
        <w:rPr>
          <w:rFonts w:eastAsia="Times New Roman" w:cstheme="minorHAnsi"/>
          <w:color w:val="000000"/>
          <w:lang w:eastAsia="de-DE"/>
        </w:rPr>
        <w:t xml:space="preserve"> Aus Abbildung 3 lässt sich beispielsweise </w:t>
      </w:r>
      <w:r w:rsidR="005A4245">
        <w:rPr>
          <w:rFonts w:eastAsia="Times New Roman" w:cstheme="minorHAnsi"/>
          <w:color w:val="000000"/>
          <w:lang w:eastAsia="de-DE"/>
        </w:rPr>
        <w:t xml:space="preserve">auf drei Stufen </w:t>
      </w:r>
      <w:r>
        <w:rPr>
          <w:rFonts w:eastAsia="Times New Roman" w:cstheme="minorHAnsi"/>
          <w:color w:val="000000"/>
          <w:lang w:eastAsia="de-DE"/>
        </w:rPr>
        <w:t>interpretieren</w:t>
      </w:r>
      <w:r w:rsidR="005A4245">
        <w:rPr>
          <w:rFonts w:eastAsia="Times New Roman" w:cstheme="minorHAnsi"/>
          <w:color w:val="000000"/>
          <w:lang w:eastAsia="de-DE"/>
        </w:rPr>
        <w:t>:</w:t>
      </w:r>
    </w:p>
    <w:p w14:paraId="68C91622" w14:textId="693D2B7E" w:rsidR="00F82D64" w:rsidRDefault="00F82D64" w:rsidP="00F82D64">
      <w:pPr>
        <w:pStyle w:val="Listenabsatz"/>
        <w:numPr>
          <w:ilvl w:val="0"/>
          <w:numId w:val="10"/>
        </w:num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„802 </w:t>
      </w:r>
      <w:proofErr w:type="spellStart"/>
      <w:r>
        <w:rPr>
          <w:rFonts w:eastAsia="Times New Roman" w:cstheme="minorHAnsi"/>
          <w:color w:val="000000"/>
          <w:lang w:eastAsia="de-DE"/>
        </w:rPr>
        <w:t>SuS</w:t>
      </w:r>
      <w:proofErr w:type="spellEnd"/>
      <w:r>
        <w:rPr>
          <w:rFonts w:eastAsia="Times New Roman" w:cstheme="minorHAnsi"/>
          <w:color w:val="000000"/>
          <w:lang w:eastAsia="de-DE"/>
        </w:rPr>
        <w:t xml:space="preserve"> haben angegeben, </w:t>
      </w:r>
      <w:r>
        <w:rPr>
          <w:rFonts w:eastAsia="Times New Roman" w:cstheme="minorHAnsi"/>
          <w:i/>
          <w:color w:val="000000"/>
          <w:lang w:eastAsia="de-DE"/>
        </w:rPr>
        <w:t xml:space="preserve">nie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zu lesen“ (</w:t>
      </w:r>
      <w:r w:rsidR="008B6337">
        <w:rPr>
          <w:rFonts w:eastAsia="Times New Roman" w:cstheme="minorHAnsi"/>
          <w:color w:val="000000"/>
          <w:lang w:eastAsia="de-DE"/>
        </w:rPr>
        <w:t>erste</w:t>
      </w:r>
      <w:r>
        <w:rPr>
          <w:rFonts w:eastAsia="Times New Roman" w:cstheme="minorHAnsi"/>
          <w:color w:val="000000"/>
          <w:lang w:eastAsia="de-DE"/>
        </w:rPr>
        <w:t xml:space="preserve"> Interpretationsstufe, da gegebene Informationen direkt abgelesen werden)</w:t>
      </w:r>
    </w:p>
    <w:p w14:paraId="5B0010B2" w14:textId="71F5CCC1" w:rsidR="00F82D64" w:rsidRDefault="00F82D64" w:rsidP="00F82D64">
      <w:pPr>
        <w:pStyle w:val="Listenabsatz"/>
        <w:numPr>
          <w:ilvl w:val="0"/>
          <w:numId w:val="10"/>
        </w:num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„Kombiniert man </w:t>
      </w:r>
      <w:r>
        <w:rPr>
          <w:rFonts w:eastAsia="Times New Roman" w:cstheme="minorHAnsi"/>
          <w:i/>
          <w:color w:val="000000"/>
          <w:lang w:eastAsia="de-DE"/>
        </w:rPr>
        <w:t xml:space="preserve">einmal pro Woche, mehrmals pro Woche </w:t>
      </w:r>
      <w:r>
        <w:rPr>
          <w:rFonts w:eastAsia="Times New Roman" w:cstheme="minorHAnsi"/>
          <w:color w:val="000000"/>
          <w:lang w:eastAsia="de-DE"/>
        </w:rPr>
        <w:t xml:space="preserve">und </w:t>
      </w:r>
      <w:r>
        <w:rPr>
          <w:rFonts w:eastAsia="Times New Roman" w:cstheme="minorHAnsi"/>
          <w:i/>
          <w:color w:val="000000"/>
          <w:lang w:eastAsia="de-DE"/>
        </w:rPr>
        <w:t xml:space="preserve">täglich </w:t>
      </w:r>
      <w:r>
        <w:rPr>
          <w:rFonts w:eastAsia="Times New Roman" w:cstheme="minorHAnsi"/>
          <w:color w:val="000000"/>
          <w:lang w:eastAsia="de-DE"/>
        </w:rPr>
        <w:t xml:space="preserve">(was als Antwort </w:t>
      </w:r>
      <w:r w:rsidR="007E3FD8">
        <w:rPr>
          <w:rFonts w:eastAsia="Times New Roman" w:cstheme="minorHAnsi"/>
          <w:color w:val="000000"/>
          <w:lang w:eastAsia="de-DE"/>
        </w:rPr>
        <w:t>n</w:t>
      </w:r>
      <w:r>
        <w:rPr>
          <w:rFonts w:eastAsia="Times New Roman" w:cstheme="minorHAnsi"/>
          <w:color w:val="000000"/>
          <w:lang w:eastAsia="de-DE"/>
        </w:rPr>
        <w:t>icht vorgekommen ist)</w:t>
      </w:r>
      <w:r>
        <w:rPr>
          <w:rFonts w:eastAsia="Times New Roman" w:cstheme="minorHAnsi"/>
          <w:i/>
          <w:color w:val="000000"/>
          <w:lang w:eastAsia="de-DE"/>
        </w:rPr>
        <w:t xml:space="preserve">, </w:t>
      </w:r>
      <w:r>
        <w:rPr>
          <w:rFonts w:eastAsia="Times New Roman" w:cstheme="minorHAnsi"/>
          <w:color w:val="000000"/>
          <w:lang w:eastAsia="de-DE"/>
        </w:rPr>
        <w:t>so erhält man 228 Jugendlich</w:t>
      </w:r>
      <w:r w:rsidR="005A4245">
        <w:rPr>
          <w:rFonts w:eastAsia="Times New Roman" w:cstheme="minorHAnsi"/>
          <w:color w:val="000000"/>
          <w:lang w:eastAsia="de-DE"/>
        </w:rPr>
        <w:t>e</w:t>
      </w:r>
      <w:r>
        <w:rPr>
          <w:rFonts w:eastAsia="Times New Roman" w:cstheme="minorHAnsi"/>
          <w:color w:val="000000"/>
          <w:lang w:eastAsia="de-DE"/>
        </w:rPr>
        <w:t xml:space="preserve">, die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w:t>
      </w:r>
      <w:r>
        <w:rPr>
          <w:rFonts w:eastAsia="Times New Roman" w:cstheme="minorHAnsi"/>
          <w:i/>
          <w:color w:val="000000"/>
          <w:lang w:eastAsia="de-DE"/>
        </w:rPr>
        <w:t xml:space="preserve">häufig </w:t>
      </w:r>
      <w:r>
        <w:rPr>
          <w:rFonts w:eastAsia="Times New Roman" w:cstheme="minorHAnsi"/>
          <w:color w:val="000000"/>
          <w:lang w:eastAsia="de-DE"/>
        </w:rPr>
        <w:t>lesen (zweite Interpretationsstufe, da mathematische Fertigkeiten verwenden werden, um Beziehungen in den Daten zu entdecken)</w:t>
      </w:r>
    </w:p>
    <w:p w14:paraId="07122A08" w14:textId="1F63325F" w:rsidR="00F82D64" w:rsidRDefault="008B6337" w:rsidP="00F82D64">
      <w:pPr>
        <w:pStyle w:val="Listenabsatz"/>
        <w:numPr>
          <w:ilvl w:val="0"/>
          <w:numId w:val="10"/>
        </w:num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„Die Daten sind von 2021. Würde man heute noch einmal eine Erhebung durchführen, so würden vermutlich noch mehr Personen </w:t>
      </w:r>
      <w:r>
        <w:rPr>
          <w:rFonts w:eastAsia="Times New Roman" w:cstheme="minorHAnsi"/>
          <w:i/>
          <w:color w:val="000000"/>
          <w:lang w:eastAsia="de-DE"/>
        </w:rPr>
        <w:t xml:space="preserve">nie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weil insgesamt weniger gelesen wird“ (dritte Interpretationsstufe, weil Schlussfolgerungen über die Daten hinaus gezogen werden unter Einbezug von Hintergrundwissen)</w:t>
      </w:r>
    </w:p>
    <w:p w14:paraId="271E7896" w14:textId="7F6A9483" w:rsidR="008B6337" w:rsidRPr="008B6337" w:rsidRDefault="008B6337" w:rsidP="008B6337">
      <w:pPr>
        <w:spacing w:before="120" w:after="120" w:line="240" w:lineRule="auto"/>
        <w:jc w:val="both"/>
        <w:rPr>
          <w:rFonts w:eastAsia="Times New Roman" w:cstheme="minorHAnsi"/>
          <w:color w:val="000000"/>
          <w:u w:val="single"/>
          <w:lang w:eastAsia="de-DE"/>
        </w:rPr>
      </w:pPr>
      <w:r w:rsidRPr="008B6337">
        <w:rPr>
          <w:rFonts w:eastAsia="Times New Roman" w:cstheme="minorHAnsi"/>
          <w:color w:val="000000"/>
          <w:u w:val="single"/>
          <w:lang w:eastAsia="de-DE"/>
        </w:rPr>
        <w:t>Didaktischer Kommentar</w:t>
      </w:r>
    </w:p>
    <w:p w14:paraId="726B1F40" w14:textId="3FD8E330" w:rsidR="008B6337" w:rsidRDefault="008B6337" w:rsidP="008B6337">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Im Unterricht sollte das Lesen und Interpretieren von Verteilungen kategorialer Merkmale geübt werden. Erprobungen haben gezeigt, dass </w:t>
      </w:r>
      <w:proofErr w:type="spellStart"/>
      <w:r>
        <w:rPr>
          <w:rFonts w:eastAsia="Times New Roman" w:cstheme="minorHAnsi"/>
          <w:color w:val="000000"/>
          <w:lang w:eastAsia="de-DE"/>
        </w:rPr>
        <w:t>SuS</w:t>
      </w:r>
      <w:proofErr w:type="spellEnd"/>
      <w:r>
        <w:rPr>
          <w:rFonts w:eastAsia="Times New Roman" w:cstheme="minorHAnsi"/>
          <w:color w:val="000000"/>
          <w:lang w:eastAsia="de-DE"/>
        </w:rPr>
        <w:t xml:space="preserve"> die erste Interpretationsstufe häufig </w:t>
      </w:r>
      <w:proofErr w:type="gramStart"/>
      <w:r>
        <w:rPr>
          <w:rFonts w:eastAsia="Times New Roman" w:cstheme="minorHAnsi"/>
          <w:color w:val="000000"/>
          <w:lang w:eastAsia="de-DE"/>
        </w:rPr>
        <w:t>leicht fällt</w:t>
      </w:r>
      <w:proofErr w:type="gramEnd"/>
      <w:r>
        <w:rPr>
          <w:rFonts w:eastAsia="Times New Roman" w:cstheme="minorHAnsi"/>
          <w:color w:val="000000"/>
          <w:lang w:eastAsia="de-DE"/>
        </w:rPr>
        <w:t xml:space="preserve">, die anderen beiden jedoch erfordern, dass die Verteilung „als </w:t>
      </w:r>
      <w:proofErr w:type="spellStart"/>
      <w:r>
        <w:rPr>
          <w:rFonts w:eastAsia="Times New Roman" w:cstheme="minorHAnsi"/>
          <w:color w:val="000000"/>
          <w:lang w:eastAsia="de-DE"/>
        </w:rPr>
        <w:t>ganzes</w:t>
      </w:r>
      <w:proofErr w:type="spellEnd"/>
      <w:r>
        <w:rPr>
          <w:rFonts w:eastAsia="Times New Roman" w:cstheme="minorHAnsi"/>
          <w:color w:val="000000"/>
          <w:lang w:eastAsia="de-DE"/>
        </w:rPr>
        <w:t xml:space="preserve">“ in den Blick genommen wird, was eine Herausforderung für </w:t>
      </w:r>
      <w:proofErr w:type="spellStart"/>
      <w:r>
        <w:rPr>
          <w:rFonts w:eastAsia="Times New Roman" w:cstheme="minorHAnsi"/>
          <w:color w:val="000000"/>
          <w:lang w:eastAsia="de-DE"/>
        </w:rPr>
        <w:t>SuS</w:t>
      </w:r>
      <w:proofErr w:type="spellEnd"/>
      <w:r>
        <w:rPr>
          <w:rFonts w:eastAsia="Times New Roman" w:cstheme="minorHAnsi"/>
          <w:color w:val="000000"/>
          <w:lang w:eastAsia="de-DE"/>
        </w:rPr>
        <w:t xml:space="preserve"> darstellen kann. Dieser Herausforderung kann man durch Üben entgegenwirken.</w:t>
      </w:r>
    </w:p>
    <w:p w14:paraId="6A4D1710" w14:textId="53E0BD9F" w:rsidR="008B6337" w:rsidRPr="0011474D" w:rsidRDefault="0011474D" w:rsidP="0011474D">
      <w:pPr>
        <w:pStyle w:val="berschrift1"/>
        <w:numPr>
          <w:ilvl w:val="0"/>
          <w:numId w:val="12"/>
        </w:numPr>
        <w:rPr>
          <w:rFonts w:eastAsia="Times New Roman"/>
          <w:lang w:eastAsia="de-DE"/>
        </w:rPr>
      </w:pPr>
      <w:bookmarkStart w:id="4" w:name="_Toc190683407"/>
      <w:r>
        <w:rPr>
          <w:rFonts w:eastAsia="Times New Roman"/>
          <w:lang w:eastAsia="de-DE"/>
        </w:rPr>
        <w:t>Zusammenhänge von zwei kategorialen Merkmalen untersuchen</w:t>
      </w:r>
      <w:bookmarkEnd w:id="4"/>
    </w:p>
    <w:p w14:paraId="18ABCD6D" w14:textId="0611A4B1" w:rsidR="00F82D64" w:rsidRDefault="0011474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Interessant ist es über die Untersuchung der Verteilung eines kategorialen Merkmals hinaus den Zusammenhang zwischen zwei kategorialen Merkmalen zu untersuchen. Im einfachsten Fall untersucht man den Zusammenhand zwischen zwei binären Merkmalen.</w:t>
      </w:r>
    </w:p>
    <w:p w14:paraId="703B838F" w14:textId="74E67FF3" w:rsidR="0011474D" w:rsidRDefault="0011474D" w:rsidP="0011474D">
      <w:pPr>
        <w:pStyle w:val="berschrift2"/>
        <w:rPr>
          <w:rFonts w:eastAsia="Times New Roman"/>
          <w:lang w:eastAsia="de-DE"/>
        </w:rPr>
      </w:pPr>
      <w:bookmarkStart w:id="5" w:name="_Toc190683408"/>
      <w:r>
        <w:rPr>
          <w:rFonts w:eastAsia="Times New Roman"/>
          <w:lang w:eastAsia="de-DE"/>
        </w:rPr>
        <w:t>3.1 Zusammenhänge zwischen zwei binären Merkmalen darstellen</w:t>
      </w:r>
      <w:bookmarkEnd w:id="5"/>
    </w:p>
    <w:p w14:paraId="68027253" w14:textId="266FE58B" w:rsidR="0011474D" w:rsidRDefault="0011474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Wir wollen den Zusammenhang zwischen </w:t>
      </w:r>
      <w:proofErr w:type="spellStart"/>
      <w:r>
        <w:rPr>
          <w:rFonts w:eastAsia="Times New Roman" w:cstheme="minorHAnsi"/>
          <w:i/>
          <w:color w:val="000000"/>
          <w:lang w:eastAsia="de-DE"/>
        </w:rPr>
        <w:t>Ebook_lesen</w:t>
      </w:r>
      <w:proofErr w:type="spellEnd"/>
      <w:r>
        <w:rPr>
          <w:rFonts w:eastAsia="Times New Roman" w:cstheme="minorHAnsi"/>
          <w:i/>
          <w:color w:val="000000"/>
          <w:lang w:eastAsia="de-DE"/>
        </w:rPr>
        <w:t xml:space="preserve"> </w:t>
      </w:r>
      <w:r>
        <w:rPr>
          <w:rFonts w:eastAsia="Times New Roman" w:cstheme="minorHAnsi"/>
          <w:color w:val="000000"/>
          <w:lang w:eastAsia="de-DE"/>
        </w:rPr>
        <w:t xml:space="preserve">und </w:t>
      </w:r>
      <w:r>
        <w:rPr>
          <w:rFonts w:eastAsia="Times New Roman" w:cstheme="minorHAnsi"/>
          <w:i/>
          <w:color w:val="000000"/>
          <w:lang w:eastAsia="de-DE"/>
        </w:rPr>
        <w:t xml:space="preserve">Geschlecht </w:t>
      </w:r>
      <w:r>
        <w:rPr>
          <w:rFonts w:eastAsia="Times New Roman" w:cstheme="minorHAnsi"/>
          <w:color w:val="000000"/>
          <w:lang w:eastAsia="de-DE"/>
        </w:rPr>
        <w:t xml:space="preserve">in den YOU-PB Daten untersuchen. Man könnte die </w:t>
      </w:r>
      <w:r w:rsidR="00E96AD6">
        <w:rPr>
          <w:rFonts w:eastAsia="Times New Roman" w:cstheme="minorHAnsi"/>
          <w:color w:val="000000"/>
          <w:lang w:eastAsia="de-DE"/>
        </w:rPr>
        <w:t xml:space="preserve">allgemeine </w:t>
      </w:r>
      <w:r>
        <w:rPr>
          <w:rFonts w:eastAsia="Times New Roman" w:cstheme="minorHAnsi"/>
          <w:color w:val="000000"/>
          <w:lang w:eastAsia="de-DE"/>
        </w:rPr>
        <w:t xml:space="preserve">Hypothese aufstellen, dass Mädchen häufiger als Jungen Bücher lesen und deshalb auch häufiger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Wenn dies stimmen würde, </w:t>
      </w:r>
      <w:r w:rsidR="00E96AD6">
        <w:rPr>
          <w:rFonts w:eastAsia="Times New Roman" w:cstheme="minorHAnsi"/>
          <w:color w:val="000000"/>
          <w:lang w:eastAsia="de-DE"/>
        </w:rPr>
        <w:t xml:space="preserve">würde man in unserer Population </w:t>
      </w:r>
      <w:r>
        <w:rPr>
          <w:rFonts w:eastAsia="Times New Roman" w:cstheme="minorHAnsi"/>
          <w:color w:val="000000"/>
          <w:lang w:eastAsia="de-DE"/>
        </w:rPr>
        <w:t xml:space="preserve">in den Daten </w:t>
      </w:r>
      <w:r w:rsidR="00E96AD6">
        <w:rPr>
          <w:rFonts w:eastAsia="Times New Roman" w:cstheme="minorHAnsi"/>
          <w:color w:val="000000"/>
          <w:lang w:eastAsia="de-DE"/>
        </w:rPr>
        <w:t xml:space="preserve">auch </w:t>
      </w:r>
      <w:r>
        <w:rPr>
          <w:rFonts w:eastAsia="Times New Roman" w:cstheme="minorHAnsi"/>
          <w:color w:val="000000"/>
          <w:lang w:eastAsia="de-DE"/>
        </w:rPr>
        <w:t xml:space="preserve">einen Anteil unter den Mädchen, die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 </w:t>
      </w:r>
      <w:r w:rsidR="00E96AD6">
        <w:rPr>
          <w:rFonts w:eastAsia="Times New Roman" w:cstheme="minorHAnsi"/>
          <w:color w:val="000000"/>
          <w:lang w:eastAsia="de-DE"/>
        </w:rPr>
        <w:t xml:space="preserve">erwarten, </w:t>
      </w:r>
      <w:r>
        <w:rPr>
          <w:rFonts w:eastAsia="Times New Roman" w:cstheme="minorHAnsi"/>
          <w:color w:val="000000"/>
          <w:lang w:eastAsia="de-DE"/>
        </w:rPr>
        <w:t>der höher ist als bei den Jungen.</w:t>
      </w:r>
    </w:p>
    <w:p w14:paraId="3EB92527" w14:textId="495CE913" w:rsidR="0011474D" w:rsidRDefault="00A779BB"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Betrachten wir zunächst einmal die vier Teilgruppen, die entstehen und die absoluten Anzahlen der Personen in diesen Teilgruppen, um diese näher zu verstehen. </w:t>
      </w:r>
      <w:r w:rsidR="00397118">
        <w:rPr>
          <w:rFonts w:eastAsia="Times New Roman" w:cstheme="minorHAnsi"/>
          <w:color w:val="000000"/>
          <w:lang w:eastAsia="de-DE"/>
        </w:rPr>
        <w:t xml:space="preserve">Mit dem binär codierten Merkmal </w:t>
      </w:r>
      <w:proofErr w:type="spellStart"/>
      <w:r w:rsidR="00397118">
        <w:rPr>
          <w:rFonts w:eastAsia="Times New Roman" w:cstheme="minorHAnsi"/>
          <w:i/>
          <w:color w:val="000000"/>
          <w:lang w:eastAsia="de-DE"/>
        </w:rPr>
        <w:t>Ebook_lesen</w:t>
      </w:r>
      <w:proofErr w:type="spellEnd"/>
      <w:r w:rsidR="00397118">
        <w:rPr>
          <w:rFonts w:eastAsia="Times New Roman" w:cstheme="minorHAnsi"/>
          <w:i/>
          <w:color w:val="000000"/>
          <w:lang w:eastAsia="de-DE"/>
        </w:rPr>
        <w:t xml:space="preserve"> </w:t>
      </w:r>
      <w:r w:rsidR="00397118">
        <w:rPr>
          <w:rFonts w:eastAsia="Times New Roman" w:cstheme="minorHAnsi"/>
          <w:color w:val="000000"/>
          <w:lang w:eastAsia="de-DE"/>
        </w:rPr>
        <w:t xml:space="preserve">und dem Merkmal </w:t>
      </w:r>
      <w:r w:rsidR="00397118">
        <w:rPr>
          <w:rFonts w:eastAsia="Times New Roman" w:cstheme="minorHAnsi"/>
          <w:i/>
          <w:color w:val="000000"/>
          <w:lang w:eastAsia="de-DE"/>
        </w:rPr>
        <w:t xml:space="preserve">Geschlecht </w:t>
      </w:r>
      <w:r w:rsidR="00397118">
        <w:rPr>
          <w:rFonts w:eastAsia="Times New Roman" w:cstheme="minorHAnsi"/>
          <w:color w:val="000000"/>
          <w:lang w:eastAsia="de-DE"/>
        </w:rPr>
        <w:t>können wir den Datensatz in zwei Gruppen (männlich/weiblich) und zwei Untergruppen (</w:t>
      </w:r>
      <w:proofErr w:type="spellStart"/>
      <w:r w:rsidR="00397118">
        <w:rPr>
          <w:rFonts w:eastAsia="Times New Roman" w:cstheme="minorHAnsi"/>
          <w:color w:val="000000"/>
          <w:lang w:eastAsia="de-DE"/>
        </w:rPr>
        <w:t>Ebook</w:t>
      </w:r>
      <w:proofErr w:type="spellEnd"/>
      <w:r w:rsidR="00397118">
        <w:rPr>
          <w:rFonts w:eastAsia="Times New Roman" w:cstheme="minorHAnsi"/>
          <w:color w:val="000000"/>
          <w:lang w:eastAsia="de-DE"/>
        </w:rPr>
        <w:t xml:space="preserve"> lesen häufig/selten) einteilen. Es ergeben sich vier Teilgruppen wie in </w:t>
      </w:r>
      <w:r w:rsidR="007A4649">
        <w:rPr>
          <w:rFonts w:eastAsia="Times New Roman" w:cstheme="minorHAnsi"/>
          <w:color w:val="000000"/>
          <w:lang w:eastAsia="de-DE"/>
        </w:rPr>
        <w:t xml:space="preserve">der Vierfeldertafel in </w:t>
      </w:r>
      <w:r w:rsidR="00397118">
        <w:rPr>
          <w:rFonts w:eastAsia="Times New Roman" w:cstheme="minorHAnsi"/>
          <w:color w:val="000000"/>
          <w:lang w:eastAsia="de-DE"/>
        </w:rPr>
        <w:t xml:space="preserve">Abbildung 4. </w:t>
      </w:r>
      <w:r w:rsidR="00B4088E">
        <w:rPr>
          <w:rFonts w:eastAsia="Times New Roman" w:cstheme="minorHAnsi"/>
          <w:color w:val="000000"/>
          <w:lang w:eastAsia="de-DE"/>
        </w:rPr>
        <w:t>Schaut man zunächst einmal nur auf die absoluten Anzahlen in den vier Teilgruppen</w:t>
      </w:r>
      <w:r>
        <w:rPr>
          <w:rFonts w:eastAsia="Times New Roman" w:cstheme="minorHAnsi"/>
          <w:color w:val="000000"/>
          <w:lang w:eastAsia="de-DE"/>
        </w:rPr>
        <w:t>, so</w:t>
      </w:r>
      <w:r w:rsidR="007A4649">
        <w:rPr>
          <w:rFonts w:eastAsia="Times New Roman" w:cstheme="minorHAnsi"/>
          <w:color w:val="000000"/>
          <w:lang w:eastAsia="de-DE"/>
        </w:rPr>
        <w:t xml:space="preserve"> kann entnommen werden, dass 143 der befragten Personen weiblich sind und häufig </w:t>
      </w:r>
      <w:proofErr w:type="spellStart"/>
      <w:r w:rsidR="007A4649">
        <w:rPr>
          <w:rFonts w:eastAsia="Times New Roman" w:cstheme="minorHAnsi"/>
          <w:color w:val="000000"/>
          <w:lang w:eastAsia="de-DE"/>
        </w:rPr>
        <w:t>Ebooks</w:t>
      </w:r>
      <w:proofErr w:type="spellEnd"/>
      <w:r w:rsidR="007A4649">
        <w:rPr>
          <w:rFonts w:eastAsia="Times New Roman" w:cstheme="minorHAnsi"/>
          <w:color w:val="000000"/>
          <w:lang w:eastAsia="de-DE"/>
        </w:rPr>
        <w:t xml:space="preserve"> lesen und 56 sind männlich und lesen häufig </w:t>
      </w:r>
      <w:proofErr w:type="spellStart"/>
      <w:r w:rsidR="007A4649">
        <w:rPr>
          <w:rFonts w:eastAsia="Times New Roman" w:cstheme="minorHAnsi"/>
          <w:color w:val="000000"/>
          <w:lang w:eastAsia="de-DE"/>
        </w:rPr>
        <w:t>Ebooks</w:t>
      </w:r>
      <w:proofErr w:type="spellEnd"/>
      <w:r w:rsidR="007A4649">
        <w:rPr>
          <w:rFonts w:eastAsia="Times New Roman" w:cstheme="minorHAnsi"/>
          <w:color w:val="000000"/>
          <w:lang w:eastAsia="de-DE"/>
        </w:rPr>
        <w:t xml:space="preserve">. </w:t>
      </w:r>
    </w:p>
    <w:p w14:paraId="1BF664DC" w14:textId="77777777" w:rsidR="00397118" w:rsidRDefault="00397118" w:rsidP="00397118">
      <w:pPr>
        <w:keepNext/>
        <w:spacing w:before="120" w:after="120" w:line="240" w:lineRule="auto"/>
        <w:jc w:val="center"/>
      </w:pPr>
      <w:r>
        <w:rPr>
          <w:noProof/>
        </w:rPr>
        <w:drawing>
          <wp:inline distT="0" distB="0" distL="0" distR="0" wp14:anchorId="5FBD97D7" wp14:editId="5059D671">
            <wp:extent cx="3799114" cy="2082561"/>
            <wp:effectExtent l="0" t="0" r="0" b="0"/>
            <wp:docPr id="973892677" name="Grafik 1" descr="Ein Bild, das Text, Screenshot, Reihe,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892677" name="Grafik 1" descr="Ein Bild, das Text, Screenshot, Reihe, Rechteck enthält.&#10;&#10;Automatisch generierte Beschreibung"/>
                    <pic:cNvPicPr/>
                  </pic:nvPicPr>
                  <pic:blipFill>
                    <a:blip r:embed="rId15"/>
                    <a:stretch>
                      <a:fillRect/>
                    </a:stretch>
                  </pic:blipFill>
                  <pic:spPr>
                    <a:xfrm>
                      <a:off x="0" y="0"/>
                      <a:ext cx="3807270" cy="2087032"/>
                    </a:xfrm>
                    <a:prstGeom prst="rect">
                      <a:avLst/>
                    </a:prstGeom>
                  </pic:spPr>
                </pic:pic>
              </a:graphicData>
            </a:graphic>
          </wp:inline>
        </w:drawing>
      </w:r>
    </w:p>
    <w:p w14:paraId="2E786753" w14:textId="3E7AEB34" w:rsidR="00397118" w:rsidRPr="00397118" w:rsidRDefault="00397118" w:rsidP="00397118">
      <w:pPr>
        <w:pStyle w:val="Beschriftung"/>
        <w:jc w:val="center"/>
        <w:rPr>
          <w:rFonts w:eastAsia="Times New Roman" w:cstheme="minorHAnsi"/>
          <w:color w:val="000000"/>
          <w:lang w:eastAsia="de-DE"/>
        </w:rPr>
      </w:pPr>
      <w:r>
        <w:t xml:space="preserve">Abbildung </w:t>
      </w:r>
      <w:fldSimple w:instr=" SEQ Abbildung \* ARABIC ">
        <w:r w:rsidR="00E0725E">
          <w:rPr>
            <w:noProof/>
          </w:rPr>
          <w:t>4</w:t>
        </w:r>
      </w:fldSimple>
      <w:r>
        <w:t xml:space="preserve">: Vierfeldertafel zur Untersuchung des Zusammenhangs zwischen Geschlecht und </w:t>
      </w:r>
      <w:proofErr w:type="spellStart"/>
      <w:r>
        <w:t>Ebook_lesen</w:t>
      </w:r>
      <w:proofErr w:type="spellEnd"/>
    </w:p>
    <w:p w14:paraId="1639DBC4" w14:textId="26D46D5B" w:rsidR="007A4649" w:rsidRDefault="007A4649"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Somit gibt es absolut mehr Mädchen, die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als Jungen, die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in dieser Stichprobe. </w:t>
      </w:r>
    </w:p>
    <w:p w14:paraId="06F6465E" w14:textId="31AEC959" w:rsidR="00F3553D" w:rsidRPr="00F3553D" w:rsidRDefault="00F3553D" w:rsidP="00F3553D">
      <w:pPr>
        <w:pStyle w:val="berschrift3"/>
        <w:rPr>
          <w:rFonts w:eastAsia="Times New Roman"/>
          <w:lang w:eastAsia="de-DE"/>
        </w:rPr>
      </w:pPr>
      <w:bookmarkStart w:id="6" w:name="_Toc190683409"/>
      <w:r>
        <w:rPr>
          <w:rFonts w:eastAsia="Times New Roman"/>
          <w:lang w:eastAsia="de-DE"/>
        </w:rPr>
        <w:t xml:space="preserve">3.1.1 </w:t>
      </w:r>
      <w:r w:rsidRPr="00F3553D">
        <w:rPr>
          <w:rFonts w:eastAsia="Times New Roman"/>
          <w:lang w:eastAsia="de-DE"/>
        </w:rPr>
        <w:t>Verbalisierungen zur Vierfeldertafel</w:t>
      </w:r>
      <w:bookmarkEnd w:id="6"/>
    </w:p>
    <w:p w14:paraId="316AAB36" w14:textId="0A4B3F76" w:rsidR="00F3553D" w:rsidRDefault="00F3553D" w:rsidP="00F3553D">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Betrachtet man die Vierfeldertafel zeilenweise, so lässt sich verbalisieren: Von den weiblichen Befragten lesen 143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häufig und 569 lesen selten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(obere Zeile). Von den männlichen Befragten (untere Zeile) lesen 56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und 505 selten. Es gibt also in beiden Gruppen mehr selten Lesende als häufig Lesende. </w:t>
      </w:r>
    </w:p>
    <w:p w14:paraId="1BFF0A5E" w14:textId="2ADAC922" w:rsidR="00F3553D" w:rsidRDefault="00F3553D" w:rsidP="00F3553D">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Betrachtet man die Vierfelder spaltenweise, so lässt sich verbalisieren: In der Teilgruppe derjenigen, die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(linke Spalte), sind 143 weibliche und 56 männliche Befragte. </w:t>
      </w:r>
    </w:p>
    <w:p w14:paraId="22CC6F9C" w14:textId="77777777" w:rsidR="00A779BB" w:rsidRDefault="00F3553D" w:rsidP="00F3553D">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Mit Verteilungen lässt sich das so verbalisieren: </w:t>
      </w:r>
    </w:p>
    <w:p w14:paraId="6318045B" w14:textId="77777777" w:rsidR="00A779BB" w:rsidRDefault="00A779BB" w:rsidP="00A779BB">
      <w:pPr>
        <w:pStyle w:val="Listenabsatz"/>
        <w:numPr>
          <w:ilvl w:val="0"/>
          <w:numId w:val="13"/>
        </w:numPr>
        <w:spacing w:before="120" w:after="120" w:line="240" w:lineRule="auto"/>
        <w:jc w:val="both"/>
        <w:rPr>
          <w:rFonts w:eastAsia="Times New Roman" w:cstheme="minorHAnsi"/>
          <w:color w:val="000000"/>
          <w:lang w:eastAsia="de-DE"/>
        </w:rPr>
      </w:pPr>
      <w:r w:rsidRPr="00B2622B">
        <w:rPr>
          <w:rFonts w:eastAsia="Times New Roman" w:cstheme="minorHAnsi"/>
          <w:color w:val="000000"/>
          <w:lang w:eastAsia="de-DE"/>
        </w:rPr>
        <w:t xml:space="preserve">Zeilenweise: In der ersten Zeile findet man die Verteilung des Merkmals </w:t>
      </w:r>
      <w:proofErr w:type="spellStart"/>
      <w:r w:rsidRPr="00B2622B">
        <w:rPr>
          <w:rFonts w:eastAsia="Times New Roman" w:cstheme="minorHAnsi"/>
          <w:i/>
          <w:color w:val="000000"/>
          <w:lang w:eastAsia="de-DE"/>
        </w:rPr>
        <w:t>Ebook_</w:t>
      </w:r>
      <w:r w:rsidRPr="00A779BB">
        <w:rPr>
          <w:rFonts w:eastAsia="Times New Roman" w:cstheme="minorHAnsi"/>
          <w:i/>
          <w:iCs/>
          <w:color w:val="000000"/>
          <w:lang w:eastAsia="de-DE"/>
        </w:rPr>
        <w:t>lesen</w:t>
      </w:r>
      <w:proofErr w:type="spellEnd"/>
      <w:r w:rsidRPr="00B2622B">
        <w:rPr>
          <w:rFonts w:eastAsia="Times New Roman" w:cstheme="minorHAnsi"/>
          <w:color w:val="000000"/>
          <w:lang w:eastAsia="de-DE"/>
        </w:rPr>
        <w:t xml:space="preserve"> unter den weiblichen Befragten, in der zweiten Zeile ist die Verteilung des Merkmals </w:t>
      </w:r>
      <w:proofErr w:type="spellStart"/>
      <w:r w:rsidRPr="00B2622B">
        <w:rPr>
          <w:rFonts w:eastAsia="Times New Roman" w:cstheme="minorHAnsi"/>
          <w:i/>
          <w:color w:val="000000"/>
          <w:lang w:eastAsia="de-DE"/>
        </w:rPr>
        <w:t>Ebook_lesen</w:t>
      </w:r>
      <w:proofErr w:type="spellEnd"/>
      <w:r w:rsidRPr="00B2622B">
        <w:rPr>
          <w:rFonts w:eastAsia="Times New Roman" w:cstheme="minorHAnsi"/>
          <w:i/>
          <w:color w:val="000000"/>
          <w:lang w:eastAsia="de-DE"/>
        </w:rPr>
        <w:t xml:space="preserve"> </w:t>
      </w:r>
      <w:r w:rsidRPr="00B2622B">
        <w:rPr>
          <w:rFonts w:eastAsia="Times New Roman" w:cstheme="minorHAnsi"/>
          <w:color w:val="000000"/>
          <w:lang w:eastAsia="de-DE"/>
        </w:rPr>
        <w:t xml:space="preserve">unter den männlichen Befragten zu sehen. </w:t>
      </w:r>
    </w:p>
    <w:p w14:paraId="3DEE41C2" w14:textId="7D71201F" w:rsidR="00F3553D" w:rsidRPr="00B2622B" w:rsidRDefault="00A779BB" w:rsidP="00B2622B">
      <w:pPr>
        <w:pStyle w:val="Listenabsatz"/>
        <w:numPr>
          <w:ilvl w:val="0"/>
          <w:numId w:val="13"/>
        </w:num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Spaltenweise: </w:t>
      </w:r>
      <w:r w:rsidR="00F3553D" w:rsidRPr="00B2622B">
        <w:rPr>
          <w:rFonts w:eastAsia="Times New Roman" w:cstheme="minorHAnsi"/>
          <w:color w:val="000000"/>
          <w:lang w:eastAsia="de-DE"/>
        </w:rPr>
        <w:t xml:space="preserve">In der ersten Spalte steht die Verteilung des Merkmals </w:t>
      </w:r>
      <w:r w:rsidR="00F3553D" w:rsidRPr="00B2622B">
        <w:rPr>
          <w:rFonts w:eastAsia="Times New Roman" w:cstheme="minorHAnsi"/>
          <w:i/>
          <w:iCs/>
          <w:color w:val="000000"/>
          <w:lang w:eastAsia="de-DE"/>
        </w:rPr>
        <w:t>Geschlecht</w:t>
      </w:r>
      <w:r w:rsidR="00F3553D" w:rsidRPr="00B2622B">
        <w:rPr>
          <w:rFonts w:eastAsia="Times New Roman" w:cstheme="minorHAnsi"/>
          <w:color w:val="000000"/>
          <w:lang w:eastAsia="de-DE"/>
        </w:rPr>
        <w:t xml:space="preserve"> in der Teilgruppe der häufig </w:t>
      </w:r>
      <w:proofErr w:type="spellStart"/>
      <w:r w:rsidR="00F3553D" w:rsidRPr="00B2622B">
        <w:rPr>
          <w:rFonts w:eastAsia="Times New Roman" w:cstheme="minorHAnsi"/>
          <w:color w:val="000000"/>
          <w:lang w:eastAsia="de-DE"/>
        </w:rPr>
        <w:t>Ebook</w:t>
      </w:r>
      <w:proofErr w:type="spellEnd"/>
      <w:r w:rsidR="00F3553D" w:rsidRPr="00B2622B">
        <w:rPr>
          <w:rFonts w:eastAsia="Times New Roman" w:cstheme="minorHAnsi"/>
          <w:color w:val="000000"/>
          <w:lang w:eastAsia="de-DE"/>
        </w:rPr>
        <w:t xml:space="preserve"> Lesenden, in der zweiten Spalte steht die Verteilung des Merkmals </w:t>
      </w:r>
      <w:r w:rsidR="00F3553D" w:rsidRPr="00B2622B">
        <w:rPr>
          <w:rFonts w:eastAsia="Times New Roman" w:cstheme="minorHAnsi"/>
          <w:i/>
          <w:iCs/>
          <w:color w:val="000000"/>
          <w:lang w:eastAsia="de-DE"/>
        </w:rPr>
        <w:t>Geschlecht</w:t>
      </w:r>
      <w:r w:rsidR="00F3553D" w:rsidRPr="00B2622B">
        <w:rPr>
          <w:rFonts w:eastAsia="Times New Roman" w:cstheme="minorHAnsi"/>
          <w:color w:val="000000"/>
          <w:lang w:eastAsia="de-DE"/>
        </w:rPr>
        <w:t xml:space="preserve"> in der Teilgruppe der selten </w:t>
      </w:r>
      <w:proofErr w:type="spellStart"/>
      <w:r w:rsidR="00F3553D" w:rsidRPr="00B2622B">
        <w:rPr>
          <w:rFonts w:eastAsia="Times New Roman" w:cstheme="minorHAnsi"/>
          <w:color w:val="000000"/>
          <w:lang w:eastAsia="de-DE"/>
        </w:rPr>
        <w:t>Ebook</w:t>
      </w:r>
      <w:proofErr w:type="spellEnd"/>
      <w:r w:rsidR="00F3553D" w:rsidRPr="00B2622B">
        <w:rPr>
          <w:rFonts w:eastAsia="Times New Roman" w:cstheme="minorHAnsi"/>
          <w:color w:val="000000"/>
          <w:lang w:eastAsia="de-DE"/>
        </w:rPr>
        <w:t xml:space="preserve"> Lesenden.</w:t>
      </w:r>
    </w:p>
    <w:p w14:paraId="7D78AC55" w14:textId="3201974E" w:rsidR="00F3553D" w:rsidRPr="00F3553D" w:rsidRDefault="00F3553D" w:rsidP="00B2622B">
      <w:pPr>
        <w:pStyle w:val="berschrift3"/>
        <w:rPr>
          <w:rFonts w:eastAsia="Times New Roman"/>
          <w:lang w:eastAsia="de-DE"/>
        </w:rPr>
      </w:pPr>
      <w:bookmarkStart w:id="7" w:name="_Toc190683410"/>
      <w:r>
        <w:rPr>
          <w:rFonts w:eastAsia="Times New Roman"/>
          <w:lang w:eastAsia="de-DE"/>
        </w:rPr>
        <w:t>3.</w:t>
      </w:r>
      <w:r w:rsidR="00A6162D">
        <w:rPr>
          <w:rFonts w:eastAsia="Times New Roman"/>
          <w:lang w:eastAsia="de-DE"/>
        </w:rPr>
        <w:t>1.2</w:t>
      </w:r>
      <w:r>
        <w:rPr>
          <w:rFonts w:eastAsia="Times New Roman"/>
          <w:lang w:eastAsia="de-DE"/>
        </w:rPr>
        <w:t xml:space="preserve"> Anteile</w:t>
      </w:r>
      <w:r w:rsidRPr="00F3553D">
        <w:rPr>
          <w:rFonts w:eastAsia="Times New Roman"/>
          <w:lang w:eastAsia="de-DE"/>
        </w:rPr>
        <w:t xml:space="preserve"> </w:t>
      </w:r>
      <w:r>
        <w:rPr>
          <w:rFonts w:eastAsia="Times New Roman"/>
          <w:lang w:eastAsia="de-DE"/>
        </w:rPr>
        <w:t>in der</w:t>
      </w:r>
      <w:r w:rsidRPr="00F3553D">
        <w:rPr>
          <w:rFonts w:eastAsia="Times New Roman"/>
          <w:lang w:eastAsia="de-DE"/>
        </w:rPr>
        <w:t xml:space="preserve"> Vierfeldertafel</w:t>
      </w:r>
      <w:bookmarkEnd w:id="7"/>
    </w:p>
    <w:p w14:paraId="38682261" w14:textId="77777777" w:rsidR="00F72FF0" w:rsidRDefault="00F3553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Wir haben oben gesehen, dass es mehr weibliche Befragte als männliche innerhalb der Gruppe der häufig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Lesenden gibt. Man hat allerdings auch gesehen</w:t>
      </w:r>
      <w:r w:rsidR="007A4649">
        <w:rPr>
          <w:rFonts w:eastAsia="Times New Roman" w:cstheme="minorHAnsi"/>
          <w:color w:val="000000"/>
          <w:lang w:eastAsia="de-DE"/>
        </w:rPr>
        <w:t xml:space="preserve">, dass die Gesamtgruppe der weiblichen Befragten 143+569=712 Personen umfasst und die der männlichen nur 56+505=561. </w:t>
      </w:r>
      <w:r w:rsidR="00F72FF0">
        <w:rPr>
          <w:rFonts w:eastAsia="Times New Roman" w:cstheme="minorHAnsi"/>
          <w:color w:val="000000"/>
          <w:lang w:eastAsia="de-DE"/>
        </w:rPr>
        <w:t xml:space="preserve">Wenn die Gruppen nicht gleich groß sind, müssen Anteile verglichen werden. </w:t>
      </w:r>
    </w:p>
    <w:p w14:paraId="4906EE2C" w14:textId="67CE4437" w:rsidR="00F72FF0" w:rsidRDefault="00F72FF0" w:rsidP="00B2622B">
      <w:pPr>
        <w:pStyle w:val="berschrift4"/>
        <w:rPr>
          <w:rFonts w:eastAsia="Times New Roman"/>
          <w:lang w:eastAsia="de-DE"/>
        </w:rPr>
      </w:pPr>
      <w:r>
        <w:rPr>
          <w:rFonts w:eastAsia="Times New Roman"/>
          <w:lang w:eastAsia="de-DE"/>
        </w:rPr>
        <w:t>3.</w:t>
      </w:r>
      <w:r w:rsidR="00B2622B">
        <w:rPr>
          <w:rFonts w:eastAsia="Times New Roman"/>
          <w:lang w:eastAsia="de-DE"/>
        </w:rPr>
        <w:t>1</w:t>
      </w:r>
      <w:r w:rsidR="00A6162D">
        <w:rPr>
          <w:rFonts w:eastAsia="Times New Roman"/>
          <w:lang w:eastAsia="de-DE"/>
        </w:rPr>
        <w:t>.</w:t>
      </w:r>
      <w:r>
        <w:rPr>
          <w:rFonts w:eastAsia="Times New Roman"/>
          <w:lang w:eastAsia="de-DE"/>
        </w:rPr>
        <w:t>2.1 Spaltenprozente</w:t>
      </w:r>
    </w:p>
    <w:p w14:paraId="2E15435B" w14:textId="1E16035E" w:rsidR="00F82D64" w:rsidRDefault="00F72FF0"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Betrachten wir den Anteil der weiblichen unter den häufig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Lesenden. Dieser beträgt 143</w:t>
      </w:r>
      <w:proofErr w:type="gramStart"/>
      <w:r>
        <w:rPr>
          <w:rFonts w:eastAsia="Times New Roman" w:cstheme="minorHAnsi"/>
          <w:color w:val="000000"/>
          <w:lang w:eastAsia="de-DE"/>
        </w:rPr>
        <w:t>/(</w:t>
      </w:r>
      <w:proofErr w:type="gramEnd"/>
      <w:r>
        <w:rPr>
          <w:rFonts w:eastAsia="Times New Roman" w:cstheme="minorHAnsi"/>
          <w:color w:val="000000"/>
          <w:lang w:eastAsia="de-DE"/>
        </w:rPr>
        <w:t>143+56)</w:t>
      </w:r>
      <m:oMath>
        <m:r>
          <w:rPr>
            <w:rFonts w:ascii="Cambria Math" w:eastAsia="Times New Roman" w:hAnsi="Cambria Math" w:cstheme="minorHAnsi"/>
            <w:color w:val="000000"/>
            <w:lang w:eastAsia="de-DE"/>
          </w:rPr>
          <m:t>≈</m:t>
        </m:r>
      </m:oMath>
      <w:r>
        <w:rPr>
          <w:rFonts w:eastAsia="Times New Roman" w:cstheme="minorHAnsi"/>
          <w:color w:val="000000"/>
          <w:lang w:eastAsia="de-DE"/>
        </w:rPr>
        <w:t xml:space="preserve">72%. Der Anteil der männlichen unter den häufig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Lesenden beträgt 56</w:t>
      </w:r>
      <w:proofErr w:type="gramStart"/>
      <w:r>
        <w:rPr>
          <w:rFonts w:eastAsia="Times New Roman" w:cstheme="minorHAnsi"/>
          <w:color w:val="000000"/>
          <w:lang w:eastAsia="de-DE"/>
        </w:rPr>
        <w:t>/(</w:t>
      </w:r>
      <w:proofErr w:type="gramEnd"/>
      <w:r>
        <w:rPr>
          <w:rFonts w:eastAsia="Times New Roman" w:cstheme="minorHAnsi"/>
          <w:color w:val="000000"/>
          <w:lang w:eastAsia="de-DE"/>
        </w:rPr>
        <w:t>143+56)</w:t>
      </w:r>
      <m:oMath>
        <m:r>
          <w:rPr>
            <w:rFonts w:ascii="Cambria Math" w:eastAsia="Times New Roman" w:hAnsi="Cambria Math" w:cstheme="minorHAnsi"/>
            <w:color w:val="000000"/>
            <w:lang w:eastAsia="de-DE"/>
          </w:rPr>
          <m:t>≈</m:t>
        </m:r>
      </m:oMath>
      <w:r>
        <w:rPr>
          <w:rFonts w:eastAsia="Times New Roman" w:cstheme="minorHAnsi"/>
          <w:color w:val="000000"/>
          <w:lang w:eastAsia="de-DE"/>
        </w:rPr>
        <w:t xml:space="preserve">28%, ist also deutlich geringer. Da diese Prozente spaltenbezogen ermittelt wurden, spricht man auch von </w:t>
      </w:r>
      <w:r>
        <w:rPr>
          <w:rFonts w:eastAsia="Times New Roman" w:cstheme="minorHAnsi"/>
          <w:b/>
          <w:color w:val="000000"/>
          <w:lang w:eastAsia="de-DE"/>
        </w:rPr>
        <w:t>Spaltenprozenten</w:t>
      </w:r>
      <w:r>
        <w:rPr>
          <w:rFonts w:eastAsia="Times New Roman" w:cstheme="minorHAnsi"/>
          <w:color w:val="000000"/>
          <w:lang w:eastAsia="de-DE"/>
        </w:rPr>
        <w:t>. Die oben geäußerte Vermutung ist also für die Befragten dieser Stichprobe bestätigt.</w:t>
      </w:r>
    </w:p>
    <w:p w14:paraId="0CD5CD8A" w14:textId="0CCBEB4D" w:rsidR="00F72FF0" w:rsidRDefault="00F72FF0"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In CODAP lassen sich Spaltenprozente über das Menü einblenden wie in Abbildung 5.</w:t>
      </w:r>
    </w:p>
    <w:p w14:paraId="4FCF0FB7" w14:textId="77777777" w:rsidR="00F72FF0" w:rsidRDefault="00F72FF0" w:rsidP="00F72FF0">
      <w:pPr>
        <w:keepNext/>
        <w:spacing w:before="120" w:after="120" w:line="240" w:lineRule="auto"/>
        <w:jc w:val="both"/>
      </w:pPr>
      <w:r>
        <w:rPr>
          <w:noProof/>
        </w:rPr>
        <w:drawing>
          <wp:inline distT="0" distB="0" distL="0" distR="0" wp14:anchorId="3B584681" wp14:editId="56A6A739">
            <wp:extent cx="5760720" cy="2392045"/>
            <wp:effectExtent l="0" t="0" r="0" b="8255"/>
            <wp:docPr id="1381501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501864" name=""/>
                    <pic:cNvPicPr/>
                  </pic:nvPicPr>
                  <pic:blipFill>
                    <a:blip r:embed="rId16"/>
                    <a:stretch>
                      <a:fillRect/>
                    </a:stretch>
                  </pic:blipFill>
                  <pic:spPr>
                    <a:xfrm>
                      <a:off x="0" y="0"/>
                      <a:ext cx="5760720" cy="2392045"/>
                    </a:xfrm>
                    <a:prstGeom prst="rect">
                      <a:avLst/>
                    </a:prstGeom>
                  </pic:spPr>
                </pic:pic>
              </a:graphicData>
            </a:graphic>
          </wp:inline>
        </w:drawing>
      </w:r>
    </w:p>
    <w:p w14:paraId="7904FFEA" w14:textId="23508AB2" w:rsidR="00F72FF0" w:rsidRPr="00F72FF0" w:rsidRDefault="00F72FF0" w:rsidP="00F72FF0">
      <w:pPr>
        <w:pStyle w:val="Beschriftung"/>
        <w:jc w:val="both"/>
        <w:rPr>
          <w:rFonts w:eastAsia="Times New Roman" w:cstheme="minorHAnsi"/>
          <w:color w:val="000000"/>
          <w:lang w:eastAsia="de-DE"/>
        </w:rPr>
      </w:pPr>
      <w:r>
        <w:t xml:space="preserve">Abbildung </w:t>
      </w:r>
      <w:fldSimple w:instr=" SEQ Abbildung \* ARABIC ">
        <w:r w:rsidR="00E0725E">
          <w:rPr>
            <w:noProof/>
          </w:rPr>
          <w:t>5</w:t>
        </w:r>
      </w:fldSimple>
      <w:r>
        <w:t>: Vierfeldertafel mit eingeblendeten Spaltenprozenten</w:t>
      </w:r>
    </w:p>
    <w:p w14:paraId="40DA73F9" w14:textId="7BB8D73E" w:rsidR="00E04B57" w:rsidRDefault="00E04B57" w:rsidP="00B2622B">
      <w:pPr>
        <w:pStyle w:val="berschrift4"/>
        <w:rPr>
          <w:rFonts w:eastAsia="Times New Roman"/>
          <w:lang w:eastAsia="de-DE"/>
        </w:rPr>
      </w:pPr>
      <w:r>
        <w:rPr>
          <w:rFonts w:eastAsia="Times New Roman"/>
          <w:lang w:eastAsia="de-DE"/>
        </w:rPr>
        <w:t>3.</w:t>
      </w:r>
      <w:r w:rsidR="00A6162D">
        <w:rPr>
          <w:rFonts w:eastAsia="Times New Roman"/>
          <w:lang w:eastAsia="de-DE"/>
        </w:rPr>
        <w:t>1.</w:t>
      </w:r>
      <w:r>
        <w:rPr>
          <w:rFonts w:eastAsia="Times New Roman"/>
          <w:lang w:eastAsia="de-DE"/>
        </w:rPr>
        <w:t>2.2 Zeilenprozente</w:t>
      </w:r>
    </w:p>
    <w:p w14:paraId="3FEED545" w14:textId="42536250" w:rsidR="00F82D64" w:rsidRDefault="00A779BB"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Kommen wir zurück auf die</w:t>
      </w:r>
      <w:r w:rsidR="00E04B57">
        <w:rPr>
          <w:rFonts w:eastAsia="Times New Roman" w:cstheme="minorHAnsi"/>
          <w:color w:val="000000"/>
          <w:lang w:eastAsia="de-DE"/>
        </w:rPr>
        <w:t xml:space="preserve"> Ausgangshypothese und frag</w:t>
      </w:r>
      <w:r>
        <w:rPr>
          <w:rFonts w:eastAsia="Times New Roman" w:cstheme="minorHAnsi"/>
          <w:color w:val="000000"/>
          <w:lang w:eastAsia="de-DE"/>
        </w:rPr>
        <w:t>en</w:t>
      </w:r>
      <w:r w:rsidR="00E04B57">
        <w:rPr>
          <w:rFonts w:eastAsia="Times New Roman" w:cstheme="minorHAnsi"/>
          <w:color w:val="000000"/>
          <w:lang w:eastAsia="de-DE"/>
        </w:rPr>
        <w:t xml:space="preserve"> danach, ob unter den weiblichen Befragten eher häufig </w:t>
      </w:r>
      <w:proofErr w:type="spellStart"/>
      <w:r w:rsidR="00E04B57">
        <w:rPr>
          <w:rFonts w:eastAsia="Times New Roman" w:cstheme="minorHAnsi"/>
          <w:color w:val="000000"/>
          <w:lang w:eastAsia="de-DE"/>
        </w:rPr>
        <w:t>Ebook</w:t>
      </w:r>
      <w:proofErr w:type="spellEnd"/>
      <w:r w:rsidR="00E04B57">
        <w:rPr>
          <w:rFonts w:eastAsia="Times New Roman" w:cstheme="minorHAnsi"/>
          <w:color w:val="000000"/>
          <w:lang w:eastAsia="de-DE"/>
        </w:rPr>
        <w:t xml:space="preserve"> Lesende zu finden sind als unter den männlichen Befragten, so muss die Analyse geändert werden. Bezogen auf die Darstellung in Abbildung 4 entspricht nun eine Zeile der Bezugsgruppe. Dementsprechend werden für die Auswertung Zeilenprozente benötigt wie in Abbildung 6.</w:t>
      </w:r>
    </w:p>
    <w:p w14:paraId="02DFF81F" w14:textId="77777777" w:rsidR="00E04B57" w:rsidRDefault="00E04B57" w:rsidP="00E04B57">
      <w:pPr>
        <w:keepNext/>
        <w:spacing w:before="120" w:after="120" w:line="240" w:lineRule="auto"/>
        <w:jc w:val="both"/>
      </w:pPr>
      <w:r>
        <w:rPr>
          <w:noProof/>
        </w:rPr>
        <w:drawing>
          <wp:inline distT="0" distB="0" distL="0" distR="0" wp14:anchorId="67996B6B" wp14:editId="4982EE6F">
            <wp:extent cx="5760720" cy="2385060"/>
            <wp:effectExtent l="0" t="0" r="0" b="0"/>
            <wp:docPr id="471517098" name="Grafik 1"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517098" name="Grafik 1" descr="Ein Bild, das Text, Screenshot, Zahl, Software enthält.&#10;&#10;Automatisch generierte Beschreibung"/>
                    <pic:cNvPicPr/>
                  </pic:nvPicPr>
                  <pic:blipFill>
                    <a:blip r:embed="rId17"/>
                    <a:stretch>
                      <a:fillRect/>
                    </a:stretch>
                  </pic:blipFill>
                  <pic:spPr>
                    <a:xfrm>
                      <a:off x="0" y="0"/>
                      <a:ext cx="5760720" cy="2385060"/>
                    </a:xfrm>
                    <a:prstGeom prst="rect">
                      <a:avLst/>
                    </a:prstGeom>
                  </pic:spPr>
                </pic:pic>
              </a:graphicData>
            </a:graphic>
          </wp:inline>
        </w:drawing>
      </w:r>
    </w:p>
    <w:p w14:paraId="0C678F5E" w14:textId="400FB021" w:rsidR="00E04B57" w:rsidRDefault="00E04B57" w:rsidP="00E04B57">
      <w:pPr>
        <w:pStyle w:val="Beschriftung"/>
        <w:jc w:val="both"/>
        <w:rPr>
          <w:rFonts w:eastAsia="Times New Roman" w:cstheme="minorHAnsi"/>
          <w:color w:val="000000"/>
          <w:lang w:eastAsia="de-DE"/>
        </w:rPr>
      </w:pPr>
      <w:r>
        <w:t xml:space="preserve">Abbildung </w:t>
      </w:r>
      <w:fldSimple w:instr=" SEQ Abbildung \* ARABIC ">
        <w:r w:rsidR="00E0725E">
          <w:rPr>
            <w:noProof/>
          </w:rPr>
          <w:t>6</w:t>
        </w:r>
      </w:fldSimple>
      <w:r>
        <w:t xml:space="preserve">: </w:t>
      </w:r>
      <w:proofErr w:type="spellStart"/>
      <w:r>
        <w:t>Vierfeldertfel</w:t>
      </w:r>
      <w:proofErr w:type="spellEnd"/>
      <w:r>
        <w:t xml:space="preserve"> mit eingeblendeten Zeilenprozenten</w:t>
      </w:r>
    </w:p>
    <w:p w14:paraId="15E40489" w14:textId="61AEB7E7" w:rsidR="00E04B57" w:rsidRDefault="00E04B57"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In Abbildung 6 lässt sich nun verbalisieren: von den weiblichen Befragten (obere Zeile) lesen 20%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und 80% tun dies selten. Bei den männlichen Befragten (untere Zeile) ist dies noch </w:t>
      </w:r>
      <w:r w:rsidR="005A588A">
        <w:rPr>
          <w:rFonts w:eastAsia="Times New Roman" w:cstheme="minorHAnsi"/>
          <w:color w:val="000000"/>
          <w:lang w:eastAsia="de-DE"/>
        </w:rPr>
        <w:t>weniger</w:t>
      </w:r>
      <w:r>
        <w:rPr>
          <w:rFonts w:eastAsia="Times New Roman" w:cstheme="minorHAnsi"/>
          <w:color w:val="000000"/>
          <w:lang w:eastAsia="de-DE"/>
        </w:rPr>
        <w:t xml:space="preserve">: nur 10% lesen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und 90% tun dies selten. </w:t>
      </w:r>
      <w:r w:rsidR="005A588A">
        <w:rPr>
          <w:rFonts w:eastAsia="Times New Roman" w:cstheme="minorHAnsi"/>
          <w:color w:val="000000"/>
          <w:lang w:eastAsia="de-DE"/>
        </w:rPr>
        <w:t xml:space="preserve">Also kann man </w:t>
      </w:r>
      <w:r w:rsidR="00A779BB">
        <w:rPr>
          <w:rFonts w:eastAsia="Times New Roman" w:cstheme="minorHAnsi"/>
          <w:color w:val="000000"/>
          <w:lang w:eastAsia="de-DE"/>
        </w:rPr>
        <w:t xml:space="preserve">als </w:t>
      </w:r>
      <w:r w:rsidR="005A588A">
        <w:rPr>
          <w:rFonts w:eastAsia="Times New Roman" w:cstheme="minorHAnsi"/>
          <w:color w:val="000000"/>
          <w:lang w:eastAsia="de-DE"/>
        </w:rPr>
        <w:t>Ergebnis formulieren</w:t>
      </w:r>
      <w:r w:rsidR="00A779BB">
        <w:rPr>
          <w:rFonts w:eastAsia="Times New Roman" w:cstheme="minorHAnsi"/>
          <w:color w:val="000000"/>
          <w:lang w:eastAsia="de-DE"/>
        </w:rPr>
        <w:t xml:space="preserve">, dass die Ausgangshypothese für die Befragten in dieser Stichprobe zutrifft, da ein größerer Anteil (nämlich 20%) der weiblichen Befragten häufig </w:t>
      </w:r>
      <w:proofErr w:type="spellStart"/>
      <w:r w:rsidR="00A779BB">
        <w:rPr>
          <w:rFonts w:eastAsia="Times New Roman" w:cstheme="minorHAnsi"/>
          <w:color w:val="000000"/>
          <w:lang w:eastAsia="de-DE"/>
        </w:rPr>
        <w:t>Ebooks</w:t>
      </w:r>
      <w:proofErr w:type="spellEnd"/>
      <w:r w:rsidR="00A779BB">
        <w:rPr>
          <w:rFonts w:eastAsia="Times New Roman" w:cstheme="minorHAnsi"/>
          <w:color w:val="000000"/>
          <w:lang w:eastAsia="de-DE"/>
        </w:rPr>
        <w:t xml:space="preserve"> liest, denn bei den männlichen Befragten beträgt dieser Anteil nur 10%.  </w:t>
      </w:r>
    </w:p>
    <w:p w14:paraId="02DD6D15" w14:textId="45C8BA5A" w:rsidR="00F43823" w:rsidRDefault="00F43823" w:rsidP="00B2622B">
      <w:pPr>
        <w:pStyle w:val="berschrift4"/>
        <w:rPr>
          <w:rFonts w:eastAsia="Times New Roman"/>
          <w:lang w:eastAsia="de-DE"/>
        </w:rPr>
      </w:pPr>
      <w:r>
        <w:rPr>
          <w:rFonts w:eastAsia="Times New Roman"/>
          <w:lang w:eastAsia="de-DE"/>
        </w:rPr>
        <w:t>3.</w:t>
      </w:r>
      <w:r w:rsidR="00A6162D">
        <w:rPr>
          <w:rFonts w:eastAsia="Times New Roman"/>
          <w:lang w:eastAsia="de-DE"/>
        </w:rPr>
        <w:t>1.</w:t>
      </w:r>
      <w:r>
        <w:rPr>
          <w:rFonts w:eastAsia="Times New Roman"/>
          <w:lang w:eastAsia="de-DE"/>
        </w:rPr>
        <w:t>2.3 Zellenprozente</w:t>
      </w:r>
    </w:p>
    <w:p w14:paraId="69EE1E26" w14:textId="7B961F20" w:rsidR="00E04B57" w:rsidRDefault="00F43823"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Schließlich gibt es noch eine weitere Perspektive, die eingenommen werden kann. Fragt man nach dem Anteil derjenigen, die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lesen UND weiblich sind unter allen Befragten, so sind alle Befragte die Bezugsgruppe. Entsprechende Anteile kann man sich in CODAP mit Zellenprozenten anzeigen lassen wie in Abbildung 7.</w:t>
      </w:r>
    </w:p>
    <w:p w14:paraId="131C57C9" w14:textId="77777777" w:rsidR="00BE0E4D" w:rsidRDefault="00F43823" w:rsidP="00BE0E4D">
      <w:pPr>
        <w:keepNext/>
        <w:spacing w:before="120" w:after="120" w:line="240" w:lineRule="auto"/>
        <w:jc w:val="both"/>
      </w:pPr>
      <w:r>
        <w:rPr>
          <w:noProof/>
        </w:rPr>
        <w:drawing>
          <wp:inline distT="0" distB="0" distL="0" distR="0" wp14:anchorId="6973EA85" wp14:editId="476E1761">
            <wp:extent cx="5760720" cy="2379980"/>
            <wp:effectExtent l="0" t="0" r="0" b="1270"/>
            <wp:docPr id="53711019" name="Grafik 1" descr="Ein Bild, das Text, Screenshot, Zahl,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11019" name="Grafik 1" descr="Ein Bild, das Text, Screenshot, Zahl, Rechteck enthält.&#10;&#10;Automatisch generierte Beschreibung"/>
                    <pic:cNvPicPr/>
                  </pic:nvPicPr>
                  <pic:blipFill>
                    <a:blip r:embed="rId18"/>
                    <a:stretch>
                      <a:fillRect/>
                    </a:stretch>
                  </pic:blipFill>
                  <pic:spPr>
                    <a:xfrm>
                      <a:off x="0" y="0"/>
                      <a:ext cx="5760720" cy="2379980"/>
                    </a:xfrm>
                    <a:prstGeom prst="rect">
                      <a:avLst/>
                    </a:prstGeom>
                  </pic:spPr>
                </pic:pic>
              </a:graphicData>
            </a:graphic>
          </wp:inline>
        </w:drawing>
      </w:r>
    </w:p>
    <w:p w14:paraId="115EC599" w14:textId="190D334C" w:rsidR="00F43823" w:rsidRDefault="00BE0E4D" w:rsidP="00BE0E4D">
      <w:pPr>
        <w:pStyle w:val="Beschriftung"/>
        <w:jc w:val="both"/>
        <w:rPr>
          <w:rFonts w:eastAsia="Times New Roman" w:cstheme="minorHAnsi"/>
          <w:color w:val="000000"/>
          <w:lang w:eastAsia="de-DE"/>
        </w:rPr>
      </w:pPr>
      <w:r>
        <w:t xml:space="preserve">Abbildung </w:t>
      </w:r>
      <w:fldSimple w:instr=" SEQ Abbildung \* ARABIC ">
        <w:r w:rsidR="00E0725E">
          <w:rPr>
            <w:noProof/>
          </w:rPr>
          <w:t>7</w:t>
        </w:r>
      </w:fldSimple>
      <w:r>
        <w:t>: Vierfeldertafel mit eingeblendeten Zellenprozenten</w:t>
      </w:r>
    </w:p>
    <w:p w14:paraId="0EC19489" w14:textId="11A551AC" w:rsidR="00E04B57" w:rsidRDefault="00BE0E4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Für Abbildung 7 kann </w:t>
      </w:r>
      <w:proofErr w:type="spellStart"/>
      <w:r>
        <w:rPr>
          <w:rFonts w:eastAsia="Times New Roman" w:cstheme="minorHAnsi"/>
          <w:color w:val="000000"/>
          <w:lang w:eastAsia="de-DE"/>
        </w:rPr>
        <w:t>verbalisisert</w:t>
      </w:r>
      <w:proofErr w:type="spellEnd"/>
      <w:r>
        <w:rPr>
          <w:rFonts w:eastAsia="Times New Roman" w:cstheme="minorHAnsi"/>
          <w:color w:val="000000"/>
          <w:lang w:eastAsia="de-DE"/>
        </w:rPr>
        <w:t xml:space="preserve"> werden: 11% aller Befragten sind weiblich und lesen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w:t>
      </w:r>
      <w:r w:rsidR="00A6162D">
        <w:rPr>
          <w:rFonts w:eastAsia="Times New Roman" w:cstheme="minorHAnsi"/>
          <w:color w:val="000000"/>
          <w:lang w:eastAsia="de-DE"/>
        </w:rPr>
        <w:t xml:space="preserve">4,4% aller Befragten sind männlich und lesen häufig </w:t>
      </w:r>
      <w:proofErr w:type="spellStart"/>
      <w:r w:rsidR="00A6162D">
        <w:rPr>
          <w:rFonts w:eastAsia="Times New Roman" w:cstheme="minorHAnsi"/>
          <w:color w:val="000000"/>
          <w:lang w:eastAsia="de-DE"/>
        </w:rPr>
        <w:t>Ebooks</w:t>
      </w:r>
      <w:proofErr w:type="spellEnd"/>
      <w:r w:rsidR="00A6162D">
        <w:rPr>
          <w:rFonts w:eastAsia="Times New Roman" w:cstheme="minorHAnsi"/>
          <w:color w:val="000000"/>
          <w:lang w:eastAsia="de-DE"/>
        </w:rPr>
        <w:t>.</w:t>
      </w:r>
    </w:p>
    <w:p w14:paraId="1AF00788" w14:textId="222C2125" w:rsidR="00A6162D" w:rsidRDefault="00A6162D" w:rsidP="00A6162D">
      <w:pPr>
        <w:pStyle w:val="berschrift3"/>
        <w:rPr>
          <w:rFonts w:eastAsia="Times New Roman"/>
          <w:lang w:eastAsia="de-DE"/>
        </w:rPr>
      </w:pPr>
      <w:bookmarkStart w:id="8" w:name="_Toc190683411"/>
      <w:r>
        <w:rPr>
          <w:rFonts w:eastAsia="Times New Roman"/>
          <w:lang w:eastAsia="de-DE"/>
        </w:rPr>
        <w:t>3.1.</w:t>
      </w:r>
      <w:r w:rsidR="00B2622B">
        <w:rPr>
          <w:rFonts w:eastAsia="Times New Roman"/>
          <w:lang w:eastAsia="de-DE"/>
        </w:rPr>
        <w:t>3</w:t>
      </w:r>
      <w:r>
        <w:rPr>
          <w:rFonts w:eastAsia="Times New Roman"/>
          <w:lang w:eastAsia="de-DE"/>
        </w:rPr>
        <w:t xml:space="preserve"> Unterschiedliche Aussagekraft der verschiedenen Analysen</w:t>
      </w:r>
      <w:bookmarkEnd w:id="8"/>
    </w:p>
    <w:p w14:paraId="59B8AFFC" w14:textId="5344F398" w:rsidR="00A6162D" w:rsidRDefault="00A6162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Welche der drei gefundenen Ergebnisse passt aus Ihrer Sicht am besten, um den Zusammenhang zwischen Geschlecht und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 zu beschreiben? Hier sind noch einmal die drei Befunde bezogen auf die weiblichen und männlichen Personen und die häufig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Lesenden.</w:t>
      </w:r>
    </w:p>
    <w:p w14:paraId="7CF79E8C" w14:textId="360AEC8C" w:rsidR="00A6162D" w:rsidRDefault="005A588A"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Spaltenprozente </w:t>
      </w:r>
      <w:r w:rsidR="00A6162D">
        <w:rPr>
          <w:rFonts w:eastAsia="Times New Roman" w:cstheme="minorHAnsi"/>
          <w:color w:val="000000"/>
          <w:lang w:eastAsia="de-DE"/>
        </w:rPr>
        <w:t xml:space="preserve">liefern: Der Anteil der weiblichen Personen unter den häufig </w:t>
      </w:r>
      <w:proofErr w:type="spellStart"/>
      <w:r w:rsidR="00A6162D">
        <w:rPr>
          <w:rFonts w:eastAsia="Times New Roman" w:cstheme="minorHAnsi"/>
          <w:color w:val="000000"/>
          <w:lang w:eastAsia="de-DE"/>
        </w:rPr>
        <w:t>Ebook</w:t>
      </w:r>
      <w:proofErr w:type="spellEnd"/>
      <w:r w:rsidR="00A6162D">
        <w:rPr>
          <w:rFonts w:eastAsia="Times New Roman" w:cstheme="minorHAnsi"/>
          <w:color w:val="000000"/>
          <w:lang w:eastAsia="de-DE"/>
        </w:rPr>
        <w:t xml:space="preserve"> Lesenden beträgt </w:t>
      </w:r>
      <w:r w:rsidR="00A6162D" w:rsidRPr="00A6162D">
        <w:rPr>
          <w:rFonts w:eastAsia="Times New Roman" w:cstheme="minorHAnsi"/>
          <w:b/>
          <w:color w:val="000000"/>
          <w:lang w:eastAsia="de-DE"/>
        </w:rPr>
        <w:t>72%.</w:t>
      </w:r>
      <w:r w:rsidR="00A6162D">
        <w:rPr>
          <w:rFonts w:eastAsia="Times New Roman" w:cstheme="minorHAnsi"/>
          <w:color w:val="000000"/>
          <w:lang w:eastAsia="de-DE"/>
        </w:rPr>
        <w:t xml:space="preserve"> Demgegenüber steht der Anteil der männlichen Personen unter den häufig </w:t>
      </w:r>
      <w:proofErr w:type="spellStart"/>
      <w:r w:rsidR="00A6162D">
        <w:rPr>
          <w:rFonts w:eastAsia="Times New Roman" w:cstheme="minorHAnsi"/>
          <w:color w:val="000000"/>
          <w:lang w:eastAsia="de-DE"/>
        </w:rPr>
        <w:t>Ebook</w:t>
      </w:r>
      <w:proofErr w:type="spellEnd"/>
      <w:r w:rsidR="00A6162D">
        <w:rPr>
          <w:rFonts w:eastAsia="Times New Roman" w:cstheme="minorHAnsi"/>
          <w:color w:val="000000"/>
          <w:lang w:eastAsia="de-DE"/>
        </w:rPr>
        <w:t xml:space="preserve"> Lesenden mit </w:t>
      </w:r>
      <w:r w:rsidR="00A6162D" w:rsidRPr="00A6162D">
        <w:rPr>
          <w:rFonts w:eastAsia="Times New Roman" w:cstheme="minorHAnsi"/>
          <w:b/>
          <w:color w:val="000000"/>
          <w:lang w:eastAsia="de-DE"/>
        </w:rPr>
        <w:t>28%.</w:t>
      </w:r>
    </w:p>
    <w:p w14:paraId="336A72CC" w14:textId="272A13D2" w:rsidR="00A6162D" w:rsidRDefault="005A588A"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Zeilenprozente </w:t>
      </w:r>
      <w:r w:rsidR="00A6162D">
        <w:rPr>
          <w:rFonts w:eastAsia="Times New Roman" w:cstheme="minorHAnsi"/>
          <w:color w:val="000000"/>
          <w:lang w:eastAsia="de-DE"/>
        </w:rPr>
        <w:t xml:space="preserve">liefern: Von den weiblichen Befragten lesen </w:t>
      </w:r>
      <w:r w:rsidR="00A6162D" w:rsidRPr="00A6162D">
        <w:rPr>
          <w:rFonts w:eastAsia="Times New Roman" w:cstheme="minorHAnsi"/>
          <w:b/>
          <w:color w:val="000000"/>
          <w:lang w:eastAsia="de-DE"/>
        </w:rPr>
        <w:t>20%</w:t>
      </w:r>
      <w:r w:rsidR="00A6162D">
        <w:rPr>
          <w:rFonts w:eastAsia="Times New Roman" w:cstheme="minorHAnsi"/>
          <w:color w:val="000000"/>
          <w:lang w:eastAsia="de-DE"/>
        </w:rPr>
        <w:t xml:space="preserve"> häufig </w:t>
      </w:r>
      <w:proofErr w:type="spellStart"/>
      <w:r w:rsidR="00A6162D">
        <w:rPr>
          <w:rFonts w:eastAsia="Times New Roman" w:cstheme="minorHAnsi"/>
          <w:color w:val="000000"/>
          <w:lang w:eastAsia="de-DE"/>
        </w:rPr>
        <w:t>Ebooks</w:t>
      </w:r>
      <w:proofErr w:type="spellEnd"/>
      <w:r w:rsidR="00A6162D">
        <w:rPr>
          <w:rFonts w:eastAsia="Times New Roman" w:cstheme="minorHAnsi"/>
          <w:color w:val="000000"/>
          <w:lang w:eastAsia="de-DE"/>
        </w:rPr>
        <w:t xml:space="preserve">. Bei den männlichen Befragten lesen </w:t>
      </w:r>
      <w:r w:rsidR="00A6162D" w:rsidRPr="00A6162D">
        <w:rPr>
          <w:rFonts w:eastAsia="Times New Roman" w:cstheme="minorHAnsi"/>
          <w:b/>
          <w:color w:val="000000"/>
          <w:lang w:eastAsia="de-DE"/>
        </w:rPr>
        <w:t>10%</w:t>
      </w:r>
      <w:r w:rsidR="00A6162D">
        <w:rPr>
          <w:rFonts w:eastAsia="Times New Roman" w:cstheme="minorHAnsi"/>
          <w:color w:val="000000"/>
          <w:lang w:eastAsia="de-DE"/>
        </w:rPr>
        <w:t xml:space="preserve"> häufig </w:t>
      </w:r>
      <w:proofErr w:type="spellStart"/>
      <w:r w:rsidR="00A6162D">
        <w:rPr>
          <w:rFonts w:eastAsia="Times New Roman" w:cstheme="minorHAnsi"/>
          <w:color w:val="000000"/>
          <w:lang w:eastAsia="de-DE"/>
        </w:rPr>
        <w:t>Ebooks</w:t>
      </w:r>
      <w:proofErr w:type="spellEnd"/>
      <w:r w:rsidR="00A6162D">
        <w:rPr>
          <w:rFonts w:eastAsia="Times New Roman" w:cstheme="minorHAnsi"/>
          <w:color w:val="000000"/>
          <w:lang w:eastAsia="de-DE"/>
        </w:rPr>
        <w:t>.</w:t>
      </w:r>
    </w:p>
    <w:p w14:paraId="683122D4" w14:textId="452B690D" w:rsidR="00A6162D" w:rsidRDefault="00A6162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Zellenprozente liefern: </w:t>
      </w:r>
      <w:r w:rsidRPr="00A6162D">
        <w:rPr>
          <w:rFonts w:eastAsia="Times New Roman" w:cstheme="minorHAnsi"/>
          <w:b/>
          <w:color w:val="000000"/>
          <w:lang w:eastAsia="de-DE"/>
        </w:rPr>
        <w:t>11%</w:t>
      </w:r>
      <w:r>
        <w:rPr>
          <w:rFonts w:eastAsia="Times New Roman" w:cstheme="minorHAnsi"/>
          <w:color w:val="000000"/>
          <w:lang w:eastAsia="de-DE"/>
        </w:rPr>
        <w:t xml:space="preserve"> aller Befragten sind weiblich und lesen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 xml:space="preserve">, </w:t>
      </w:r>
      <w:r w:rsidRPr="00A6162D">
        <w:rPr>
          <w:rFonts w:eastAsia="Times New Roman" w:cstheme="minorHAnsi"/>
          <w:b/>
          <w:color w:val="000000"/>
          <w:lang w:eastAsia="de-DE"/>
        </w:rPr>
        <w:t>4,4%</w:t>
      </w:r>
      <w:r>
        <w:rPr>
          <w:rFonts w:eastAsia="Times New Roman" w:cstheme="minorHAnsi"/>
          <w:color w:val="000000"/>
          <w:lang w:eastAsia="de-DE"/>
        </w:rPr>
        <w:t xml:space="preserve"> aller Befragten sind männlich und lesen häufig </w:t>
      </w:r>
      <w:proofErr w:type="spellStart"/>
      <w:r>
        <w:rPr>
          <w:rFonts w:eastAsia="Times New Roman" w:cstheme="minorHAnsi"/>
          <w:color w:val="000000"/>
          <w:lang w:eastAsia="de-DE"/>
        </w:rPr>
        <w:t>Ebooks</w:t>
      </w:r>
      <w:proofErr w:type="spellEnd"/>
      <w:r>
        <w:rPr>
          <w:rFonts w:eastAsia="Times New Roman" w:cstheme="minorHAnsi"/>
          <w:color w:val="000000"/>
          <w:lang w:eastAsia="de-DE"/>
        </w:rPr>
        <w:t>.</w:t>
      </w:r>
    </w:p>
    <w:p w14:paraId="70098EB2" w14:textId="77777777" w:rsidR="00A6162D" w:rsidRDefault="00A6162D" w:rsidP="007936B9">
      <w:pPr>
        <w:spacing w:before="120" w:after="120" w:line="240" w:lineRule="auto"/>
        <w:jc w:val="both"/>
        <w:rPr>
          <w:rFonts w:eastAsia="Times New Roman" w:cstheme="minorHAnsi"/>
          <w:color w:val="000000"/>
          <w:lang w:eastAsia="de-DE"/>
        </w:rPr>
      </w:pPr>
    </w:p>
    <w:p w14:paraId="5148A444" w14:textId="1E86E17B" w:rsidR="00E04B57" w:rsidRPr="00BE0E4D" w:rsidRDefault="00F43823" w:rsidP="007936B9">
      <w:pPr>
        <w:spacing w:before="120" w:after="120" w:line="240" w:lineRule="auto"/>
        <w:jc w:val="both"/>
        <w:rPr>
          <w:rFonts w:eastAsia="Times New Roman" w:cstheme="minorHAnsi"/>
          <w:color w:val="000000"/>
          <w:u w:val="single"/>
          <w:lang w:eastAsia="de-DE"/>
        </w:rPr>
      </w:pPr>
      <w:r w:rsidRPr="00BE0E4D">
        <w:rPr>
          <w:rFonts w:eastAsia="Times New Roman" w:cstheme="minorHAnsi"/>
          <w:color w:val="000000"/>
          <w:u w:val="single"/>
          <w:lang w:eastAsia="de-DE"/>
        </w:rPr>
        <w:t>Didaktischer Kommentar</w:t>
      </w:r>
    </w:p>
    <w:p w14:paraId="00802D6A" w14:textId="16D3A3A1" w:rsidR="00F43823" w:rsidRDefault="00F43823"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Man beachte, dass in den Abbildungen 5 bis 7 immer die gleichen Daten dargestellt sind. Die absoluten Anzahlen der Teilgruppen ändern sich nicht. Allerdings ist der Unterschied der Anteil</w:t>
      </w:r>
      <w:r w:rsidR="005A588A">
        <w:rPr>
          <w:rFonts w:eastAsia="Times New Roman" w:cstheme="minorHAnsi"/>
          <w:color w:val="000000"/>
          <w:lang w:eastAsia="de-DE"/>
        </w:rPr>
        <w:t>e</w:t>
      </w:r>
      <w:r>
        <w:rPr>
          <w:rFonts w:eastAsia="Times New Roman" w:cstheme="minorHAnsi"/>
          <w:color w:val="000000"/>
          <w:lang w:eastAsia="de-DE"/>
        </w:rPr>
        <w:t xml:space="preserve"> deutlich, je nachdem welcher Bezug (Geschlecht, Häufigkeit des </w:t>
      </w:r>
      <w:proofErr w:type="spellStart"/>
      <w:r>
        <w:rPr>
          <w:rFonts w:eastAsia="Times New Roman" w:cstheme="minorHAnsi"/>
          <w:color w:val="000000"/>
          <w:lang w:eastAsia="de-DE"/>
        </w:rPr>
        <w:t>Ebook</w:t>
      </w:r>
      <w:proofErr w:type="spellEnd"/>
      <w:r>
        <w:rPr>
          <w:rFonts w:eastAsia="Times New Roman" w:cstheme="minorHAnsi"/>
          <w:color w:val="000000"/>
          <w:lang w:eastAsia="de-DE"/>
        </w:rPr>
        <w:t xml:space="preserve"> </w:t>
      </w:r>
      <w:proofErr w:type="spellStart"/>
      <w:r>
        <w:rPr>
          <w:rFonts w:eastAsia="Times New Roman" w:cstheme="minorHAnsi"/>
          <w:color w:val="000000"/>
          <w:lang w:eastAsia="de-DE"/>
        </w:rPr>
        <w:t>lesens</w:t>
      </w:r>
      <w:proofErr w:type="spellEnd"/>
      <w:r>
        <w:rPr>
          <w:rFonts w:eastAsia="Times New Roman" w:cstheme="minorHAnsi"/>
          <w:color w:val="000000"/>
          <w:lang w:eastAsia="de-DE"/>
        </w:rPr>
        <w:t xml:space="preserve"> oder alle Befragte) gewählt wird. Deshalb ist es wichtig, dies ausführlich mit </w:t>
      </w:r>
      <w:proofErr w:type="spellStart"/>
      <w:r>
        <w:rPr>
          <w:rFonts w:eastAsia="Times New Roman" w:cstheme="minorHAnsi"/>
          <w:color w:val="000000"/>
          <w:lang w:eastAsia="de-DE"/>
        </w:rPr>
        <w:t>SuS</w:t>
      </w:r>
      <w:proofErr w:type="spellEnd"/>
      <w:r>
        <w:rPr>
          <w:rFonts w:eastAsia="Times New Roman" w:cstheme="minorHAnsi"/>
          <w:color w:val="000000"/>
          <w:lang w:eastAsia="de-DE"/>
        </w:rPr>
        <w:t xml:space="preserve"> zu besprechen, für welche Frage welche Prozente die richtige Auswertung darstellen. </w:t>
      </w:r>
      <w:r w:rsidR="00BE0E4D">
        <w:rPr>
          <w:rFonts w:eastAsia="Times New Roman" w:cstheme="minorHAnsi"/>
          <w:color w:val="000000"/>
          <w:lang w:eastAsia="de-DE"/>
        </w:rPr>
        <w:t xml:space="preserve">Viele Erprobungen und Forschung in der Statistikdidaktik haben gezeigt, dass </w:t>
      </w:r>
      <w:proofErr w:type="spellStart"/>
      <w:r w:rsidR="00BE0E4D">
        <w:rPr>
          <w:rFonts w:eastAsia="Times New Roman" w:cstheme="minorHAnsi"/>
          <w:color w:val="000000"/>
          <w:lang w:eastAsia="de-DE"/>
        </w:rPr>
        <w:t>SuS</w:t>
      </w:r>
      <w:proofErr w:type="spellEnd"/>
      <w:r w:rsidR="00BE0E4D">
        <w:rPr>
          <w:rFonts w:eastAsia="Times New Roman" w:cstheme="minorHAnsi"/>
          <w:color w:val="000000"/>
          <w:lang w:eastAsia="de-DE"/>
        </w:rPr>
        <w:t xml:space="preserve"> hier besondere Schwierigkeiten haben. </w:t>
      </w:r>
    </w:p>
    <w:p w14:paraId="68716C30" w14:textId="74672B14" w:rsidR="00A6162D" w:rsidRDefault="00A6162D" w:rsidP="00A6162D">
      <w:pPr>
        <w:pStyle w:val="berschrift2"/>
        <w:rPr>
          <w:rFonts w:eastAsia="Times New Roman"/>
          <w:lang w:eastAsia="de-DE"/>
        </w:rPr>
      </w:pPr>
      <w:bookmarkStart w:id="9" w:name="_Toc190683412"/>
      <w:r>
        <w:rPr>
          <w:rFonts w:eastAsia="Times New Roman"/>
          <w:lang w:eastAsia="de-DE"/>
        </w:rPr>
        <w:t>3.2 Zusammenhänge zwischen zwei Merkmalen mit mehreren Ausprägungen</w:t>
      </w:r>
      <w:bookmarkEnd w:id="9"/>
      <w:r>
        <w:rPr>
          <w:rFonts w:eastAsia="Times New Roman"/>
          <w:lang w:eastAsia="de-DE"/>
        </w:rPr>
        <w:t xml:space="preserve"> </w:t>
      </w:r>
    </w:p>
    <w:p w14:paraId="5587E2A6" w14:textId="52AF7BEF" w:rsidR="00F82D64" w:rsidRDefault="00A6162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Hätte man nun das Merkmal </w:t>
      </w:r>
      <w:proofErr w:type="spellStart"/>
      <w:r>
        <w:rPr>
          <w:rFonts w:eastAsia="Times New Roman" w:cstheme="minorHAnsi"/>
          <w:i/>
          <w:color w:val="000000"/>
          <w:lang w:eastAsia="de-DE"/>
        </w:rPr>
        <w:t>Ebook_lesen</w:t>
      </w:r>
      <w:proofErr w:type="spellEnd"/>
      <w:r>
        <w:rPr>
          <w:rFonts w:eastAsia="Times New Roman" w:cstheme="minorHAnsi"/>
          <w:i/>
          <w:color w:val="000000"/>
          <w:lang w:eastAsia="de-DE"/>
        </w:rPr>
        <w:t xml:space="preserve"> </w:t>
      </w:r>
      <w:r>
        <w:rPr>
          <w:rFonts w:eastAsia="Times New Roman" w:cstheme="minorHAnsi"/>
          <w:color w:val="000000"/>
          <w:lang w:eastAsia="de-DE"/>
        </w:rPr>
        <w:t xml:space="preserve">nicht binär zusammengefasst, sondern mit allen sieben Ausprägungen betrachtet, so ergibt sich eine </w:t>
      </w:r>
      <w:proofErr w:type="spellStart"/>
      <w:r>
        <w:rPr>
          <w:rFonts w:eastAsia="Times New Roman" w:cstheme="minorHAnsi"/>
          <w:color w:val="000000"/>
          <w:lang w:eastAsia="de-DE"/>
        </w:rPr>
        <w:t>Mehrfeldertafel</w:t>
      </w:r>
      <w:proofErr w:type="spellEnd"/>
      <w:r>
        <w:rPr>
          <w:rFonts w:eastAsia="Times New Roman" w:cstheme="minorHAnsi"/>
          <w:color w:val="000000"/>
          <w:lang w:eastAsia="de-DE"/>
        </w:rPr>
        <w:t xml:space="preserve"> wie in Abbildung 8. Diese Abbildung ist deutlich schwieriger zu interpretieren und wird sogar noch schwieriger, wenn beide Merkmale mehrere Ausprägungen haben.</w:t>
      </w:r>
    </w:p>
    <w:p w14:paraId="1DB97D5F" w14:textId="77777777" w:rsidR="00A6162D" w:rsidRDefault="00A6162D" w:rsidP="00A6162D">
      <w:pPr>
        <w:keepNext/>
        <w:spacing w:before="120" w:after="120" w:line="240" w:lineRule="auto"/>
        <w:jc w:val="both"/>
      </w:pPr>
      <w:r>
        <w:rPr>
          <w:noProof/>
        </w:rPr>
        <w:drawing>
          <wp:inline distT="0" distB="0" distL="0" distR="0" wp14:anchorId="6CC594B4" wp14:editId="0CE32DA3">
            <wp:extent cx="5760720" cy="2213610"/>
            <wp:effectExtent l="0" t="0" r="0" b="0"/>
            <wp:docPr id="1711688283" name="Grafik 1" descr="Ein Bild, das Text, Screenshot, Zahl,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688283" name="Grafik 1" descr="Ein Bild, das Text, Screenshot, Zahl, Reihe enthält.&#10;&#10;Automatisch generierte Beschreibung"/>
                    <pic:cNvPicPr/>
                  </pic:nvPicPr>
                  <pic:blipFill>
                    <a:blip r:embed="rId19"/>
                    <a:stretch>
                      <a:fillRect/>
                    </a:stretch>
                  </pic:blipFill>
                  <pic:spPr>
                    <a:xfrm>
                      <a:off x="0" y="0"/>
                      <a:ext cx="5760720" cy="2213610"/>
                    </a:xfrm>
                    <a:prstGeom prst="rect">
                      <a:avLst/>
                    </a:prstGeom>
                  </pic:spPr>
                </pic:pic>
              </a:graphicData>
            </a:graphic>
          </wp:inline>
        </w:drawing>
      </w:r>
    </w:p>
    <w:p w14:paraId="72171267" w14:textId="289F861B" w:rsidR="00A6162D" w:rsidRPr="00A6162D" w:rsidRDefault="00A6162D" w:rsidP="00A6162D">
      <w:pPr>
        <w:pStyle w:val="Beschriftung"/>
        <w:jc w:val="both"/>
        <w:rPr>
          <w:rFonts w:eastAsia="Times New Roman" w:cstheme="minorHAnsi"/>
          <w:color w:val="000000"/>
          <w:lang w:eastAsia="de-DE"/>
        </w:rPr>
      </w:pPr>
      <w:r>
        <w:t xml:space="preserve">Abbildung </w:t>
      </w:r>
      <w:fldSimple w:instr=" SEQ Abbildung \* ARABIC ">
        <w:r w:rsidR="00E0725E">
          <w:rPr>
            <w:noProof/>
          </w:rPr>
          <w:t>8</w:t>
        </w:r>
      </w:fldSimple>
      <w:r>
        <w:t xml:space="preserve">: </w:t>
      </w:r>
      <w:proofErr w:type="spellStart"/>
      <w:r>
        <w:t>Mehrfeldertafel</w:t>
      </w:r>
      <w:proofErr w:type="spellEnd"/>
      <w:r>
        <w:t xml:space="preserve"> zu Geschlecht und </w:t>
      </w:r>
      <w:proofErr w:type="spellStart"/>
      <w:r>
        <w:t>Ebook_lesen</w:t>
      </w:r>
      <w:proofErr w:type="spellEnd"/>
      <w:r>
        <w:t xml:space="preserve"> mit eingeblendeten Zeilenprozenten</w:t>
      </w:r>
    </w:p>
    <w:p w14:paraId="363C38D7" w14:textId="406901FE" w:rsidR="00A6162D" w:rsidRDefault="00A6162D"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Nun muss sorgfältig </w:t>
      </w:r>
      <w:r w:rsidR="008864FA">
        <w:rPr>
          <w:rFonts w:eastAsia="Times New Roman" w:cstheme="minorHAnsi"/>
          <w:color w:val="000000"/>
          <w:lang w:eastAsia="de-DE"/>
        </w:rPr>
        <w:t xml:space="preserve">jeder einzelne Prozentwert interpretiert werden. Zum Beispiel links oben: 55% der weiblichen Befragten in der Stichprobe lesen </w:t>
      </w:r>
      <w:r w:rsidR="008864FA">
        <w:rPr>
          <w:rFonts w:eastAsia="Times New Roman" w:cstheme="minorHAnsi"/>
          <w:i/>
          <w:color w:val="000000"/>
          <w:lang w:eastAsia="de-DE"/>
        </w:rPr>
        <w:t xml:space="preserve">nie </w:t>
      </w:r>
      <w:proofErr w:type="spellStart"/>
      <w:r w:rsidR="008864FA">
        <w:rPr>
          <w:rFonts w:eastAsia="Times New Roman" w:cstheme="minorHAnsi"/>
          <w:color w:val="000000"/>
          <w:lang w:eastAsia="de-DE"/>
        </w:rPr>
        <w:t>Ebooks</w:t>
      </w:r>
      <w:proofErr w:type="spellEnd"/>
      <w:r w:rsidR="008864FA">
        <w:rPr>
          <w:rFonts w:eastAsia="Times New Roman" w:cstheme="minorHAnsi"/>
          <w:color w:val="000000"/>
          <w:lang w:eastAsia="de-DE"/>
        </w:rPr>
        <w:t>. Unter den männlichen Befragten beträgt dieser Anteil sogar 73%.</w:t>
      </w:r>
    </w:p>
    <w:p w14:paraId="0E375ED0" w14:textId="288F236E" w:rsidR="00262968" w:rsidRDefault="00262968"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Fragt man stattdessen nach dem Zusammenhang zwischen den Merkmalen </w:t>
      </w:r>
      <w:proofErr w:type="spellStart"/>
      <w:r>
        <w:rPr>
          <w:rFonts w:eastAsia="Times New Roman" w:cstheme="minorHAnsi"/>
          <w:i/>
          <w:color w:val="000000"/>
          <w:lang w:eastAsia="de-DE"/>
        </w:rPr>
        <w:t>Ebook_lesen</w:t>
      </w:r>
      <w:proofErr w:type="spellEnd"/>
      <w:r>
        <w:rPr>
          <w:rFonts w:eastAsia="Times New Roman" w:cstheme="minorHAnsi"/>
          <w:i/>
          <w:color w:val="000000"/>
          <w:lang w:eastAsia="de-DE"/>
        </w:rPr>
        <w:t xml:space="preserve"> </w:t>
      </w:r>
      <w:r>
        <w:rPr>
          <w:rFonts w:eastAsia="Times New Roman" w:cstheme="minorHAnsi"/>
          <w:color w:val="000000"/>
          <w:lang w:eastAsia="de-DE"/>
        </w:rPr>
        <w:t xml:space="preserve">und </w:t>
      </w:r>
      <w:proofErr w:type="spellStart"/>
      <w:r>
        <w:rPr>
          <w:rFonts w:eastAsia="Times New Roman" w:cstheme="minorHAnsi"/>
          <w:i/>
          <w:color w:val="000000"/>
          <w:lang w:eastAsia="de-DE"/>
        </w:rPr>
        <w:t>Podcast_hören</w:t>
      </w:r>
      <w:proofErr w:type="spellEnd"/>
      <w:r>
        <w:rPr>
          <w:rFonts w:eastAsia="Times New Roman" w:cstheme="minorHAnsi"/>
          <w:color w:val="000000"/>
          <w:lang w:eastAsia="de-DE"/>
        </w:rPr>
        <w:t xml:space="preserve">, so ergibt sich eine </w:t>
      </w:r>
      <w:proofErr w:type="spellStart"/>
      <w:r>
        <w:rPr>
          <w:rFonts w:eastAsia="Times New Roman" w:cstheme="minorHAnsi"/>
          <w:color w:val="000000"/>
          <w:lang w:eastAsia="de-DE"/>
        </w:rPr>
        <w:t>Mehrfeldertafel</w:t>
      </w:r>
      <w:proofErr w:type="spellEnd"/>
      <w:r>
        <w:rPr>
          <w:rFonts w:eastAsia="Times New Roman" w:cstheme="minorHAnsi"/>
          <w:color w:val="000000"/>
          <w:lang w:eastAsia="de-DE"/>
        </w:rPr>
        <w:t xml:space="preserve"> mit 49 Feldern wie in Abbildung 9.</w:t>
      </w:r>
    </w:p>
    <w:p w14:paraId="2A8C8004" w14:textId="77777777" w:rsidR="00262968" w:rsidRDefault="00262968" w:rsidP="00262968">
      <w:pPr>
        <w:keepNext/>
        <w:spacing w:before="120" w:after="120" w:line="240" w:lineRule="auto"/>
        <w:jc w:val="both"/>
      </w:pPr>
      <w:r>
        <w:rPr>
          <w:noProof/>
        </w:rPr>
        <w:drawing>
          <wp:inline distT="0" distB="0" distL="0" distR="0" wp14:anchorId="2C383024" wp14:editId="3DAF5AFF">
            <wp:extent cx="5760720" cy="3481705"/>
            <wp:effectExtent l="0" t="0" r="0" b="4445"/>
            <wp:docPr id="1686330138"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330138" name="Grafik 1" descr="Ein Bild, das Text, Screenshot, Zahl, Schrift enthält.&#10;&#10;Automatisch generierte Beschreibung"/>
                    <pic:cNvPicPr/>
                  </pic:nvPicPr>
                  <pic:blipFill>
                    <a:blip r:embed="rId20"/>
                    <a:stretch>
                      <a:fillRect/>
                    </a:stretch>
                  </pic:blipFill>
                  <pic:spPr>
                    <a:xfrm>
                      <a:off x="0" y="0"/>
                      <a:ext cx="5760720" cy="3481705"/>
                    </a:xfrm>
                    <a:prstGeom prst="rect">
                      <a:avLst/>
                    </a:prstGeom>
                  </pic:spPr>
                </pic:pic>
              </a:graphicData>
            </a:graphic>
          </wp:inline>
        </w:drawing>
      </w:r>
    </w:p>
    <w:p w14:paraId="6D38995B" w14:textId="396ECE99" w:rsidR="00262968" w:rsidRDefault="00262968" w:rsidP="00262968">
      <w:pPr>
        <w:pStyle w:val="Beschriftung"/>
        <w:jc w:val="both"/>
        <w:rPr>
          <w:rFonts w:eastAsia="Times New Roman" w:cstheme="minorHAnsi"/>
          <w:color w:val="000000"/>
          <w:lang w:eastAsia="de-DE"/>
        </w:rPr>
      </w:pPr>
      <w:r>
        <w:t xml:space="preserve">Abbildung </w:t>
      </w:r>
      <w:fldSimple w:instr=" SEQ Abbildung \* ARABIC ">
        <w:r w:rsidR="00E0725E">
          <w:rPr>
            <w:noProof/>
          </w:rPr>
          <w:t>9</w:t>
        </w:r>
      </w:fldSimple>
      <w:r>
        <w:t xml:space="preserve">: </w:t>
      </w:r>
      <w:proofErr w:type="spellStart"/>
      <w:r>
        <w:t>Mehrfeldertafel</w:t>
      </w:r>
      <w:proofErr w:type="spellEnd"/>
      <w:r>
        <w:t xml:space="preserve"> zu </w:t>
      </w:r>
      <w:proofErr w:type="spellStart"/>
      <w:r>
        <w:t>Ebook_lesen</w:t>
      </w:r>
      <w:proofErr w:type="spellEnd"/>
      <w:r>
        <w:t xml:space="preserve"> und </w:t>
      </w:r>
      <w:proofErr w:type="spellStart"/>
      <w:r>
        <w:t>Podcast_hören</w:t>
      </w:r>
      <w:proofErr w:type="spellEnd"/>
      <w:r>
        <w:t xml:space="preserve"> mit eingeblendeten Zeilenprozenten</w:t>
      </w:r>
    </w:p>
    <w:p w14:paraId="19290B25" w14:textId="61D9FC73" w:rsidR="00262968" w:rsidRDefault="00262968"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In Abbildung 9 lassen sich </w:t>
      </w:r>
      <w:r w:rsidR="00F85309">
        <w:rPr>
          <w:rFonts w:eastAsia="Times New Roman" w:cstheme="minorHAnsi"/>
          <w:color w:val="000000"/>
          <w:lang w:eastAsia="de-DE"/>
        </w:rPr>
        <w:t>zwar</w:t>
      </w:r>
      <w:r>
        <w:rPr>
          <w:rFonts w:eastAsia="Times New Roman" w:cstheme="minorHAnsi"/>
          <w:color w:val="000000"/>
          <w:lang w:eastAsia="de-DE"/>
        </w:rPr>
        <w:t xml:space="preserve"> noch alle Anteile sinnvoll verbalisieren</w:t>
      </w:r>
      <w:r w:rsidR="00F85309">
        <w:rPr>
          <w:rFonts w:eastAsia="Times New Roman" w:cstheme="minorHAnsi"/>
          <w:color w:val="000000"/>
          <w:lang w:eastAsia="de-DE"/>
        </w:rPr>
        <w:t xml:space="preserve">, allerdings bringt das </w:t>
      </w:r>
      <w:r w:rsidR="0010095B">
        <w:rPr>
          <w:rFonts w:eastAsia="Times New Roman" w:cstheme="minorHAnsi"/>
          <w:color w:val="000000"/>
          <w:lang w:eastAsia="de-DE"/>
        </w:rPr>
        <w:t>wenig</w:t>
      </w:r>
      <w:r>
        <w:rPr>
          <w:rFonts w:eastAsia="Times New Roman" w:cstheme="minorHAnsi"/>
          <w:color w:val="000000"/>
          <w:lang w:eastAsia="de-DE"/>
        </w:rPr>
        <w:t xml:space="preserve">. Hier sucht man am besten nach auffälligen Gruppen. Dies könnte zum Beispiel die Zelle ganz links unten sein: Unter denjenigen, die nie Podcasts hören (Zeilenprozente!), lesen 72% nie </w:t>
      </w:r>
      <w:proofErr w:type="spellStart"/>
      <w:r>
        <w:rPr>
          <w:rFonts w:eastAsia="Times New Roman" w:cstheme="minorHAnsi"/>
          <w:color w:val="000000"/>
          <w:lang w:eastAsia="de-DE"/>
        </w:rPr>
        <w:t>Ebooks</w:t>
      </w:r>
      <w:proofErr w:type="spellEnd"/>
      <w:r>
        <w:rPr>
          <w:rFonts w:eastAsia="Times New Roman" w:cstheme="minorHAnsi"/>
          <w:color w:val="000000"/>
          <w:lang w:eastAsia="de-DE"/>
        </w:rPr>
        <w:t>.</w:t>
      </w:r>
      <w:r w:rsidR="005A588A">
        <w:rPr>
          <w:rFonts w:eastAsia="Times New Roman" w:cstheme="minorHAnsi"/>
          <w:color w:val="000000"/>
          <w:lang w:eastAsia="de-DE"/>
        </w:rPr>
        <w:t xml:space="preserve"> </w:t>
      </w:r>
    </w:p>
    <w:p w14:paraId="5E776A8C" w14:textId="22B9F5A9" w:rsidR="005A588A" w:rsidRPr="00262968" w:rsidRDefault="005A588A"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 xml:space="preserve">Die Zeilenprozente erlauben eigentlich einen Verteilungsvergleich in den sieben Teilgruppen des </w:t>
      </w:r>
      <w:r w:rsidR="0010095B">
        <w:rPr>
          <w:rFonts w:eastAsia="Times New Roman" w:cstheme="minorHAnsi"/>
          <w:color w:val="000000"/>
          <w:lang w:eastAsia="de-DE"/>
        </w:rPr>
        <w:t xml:space="preserve">Merkmals </w:t>
      </w:r>
      <w:r w:rsidRPr="00B2622B">
        <w:rPr>
          <w:rFonts w:eastAsia="Times New Roman" w:cstheme="minorHAnsi"/>
          <w:i/>
          <w:iCs/>
          <w:color w:val="000000"/>
          <w:lang w:eastAsia="de-DE"/>
        </w:rPr>
        <w:t>Podcasts hören</w:t>
      </w:r>
      <w:r>
        <w:rPr>
          <w:rFonts w:eastAsia="Times New Roman" w:cstheme="minorHAnsi"/>
          <w:color w:val="000000"/>
          <w:lang w:eastAsia="de-DE"/>
        </w:rPr>
        <w:t>, aber der wird visuell dadurch gestört, dass absolute Häufigkeiten dargestellt werden. Für einen besseren visuellen Verteilung</w:t>
      </w:r>
      <w:r w:rsidR="0010095B">
        <w:rPr>
          <w:rFonts w:eastAsia="Times New Roman" w:cstheme="minorHAnsi"/>
          <w:color w:val="000000"/>
          <w:lang w:eastAsia="de-DE"/>
        </w:rPr>
        <w:t>s</w:t>
      </w:r>
      <w:r>
        <w:rPr>
          <w:rFonts w:eastAsia="Times New Roman" w:cstheme="minorHAnsi"/>
          <w:color w:val="000000"/>
          <w:lang w:eastAsia="de-DE"/>
        </w:rPr>
        <w:t>vergleich muss man Anteilsdiagramme heranziehen.</w:t>
      </w:r>
    </w:p>
    <w:p w14:paraId="73C2AAA4" w14:textId="3EE3FB67" w:rsidR="008864FA" w:rsidRPr="008864FA" w:rsidRDefault="008864FA" w:rsidP="008864FA">
      <w:pPr>
        <w:pStyle w:val="berschrift2"/>
        <w:rPr>
          <w:rFonts w:eastAsia="Times New Roman"/>
          <w:lang w:eastAsia="de-DE"/>
        </w:rPr>
      </w:pPr>
      <w:bookmarkStart w:id="10" w:name="_Toc190683413"/>
      <w:r w:rsidRPr="008864FA">
        <w:rPr>
          <w:rFonts w:eastAsia="Times New Roman"/>
          <w:lang w:eastAsia="de-DE"/>
        </w:rPr>
        <w:t>3.3 Anteilsdiagramme</w:t>
      </w:r>
      <w:bookmarkEnd w:id="10"/>
    </w:p>
    <w:p w14:paraId="54532E34" w14:textId="35D48B18" w:rsidR="0010095B" w:rsidRPr="00B2622B" w:rsidRDefault="00262968" w:rsidP="007936B9">
      <w:pPr>
        <w:spacing w:before="120" w:after="120" w:line="240" w:lineRule="auto"/>
        <w:jc w:val="both"/>
        <w:rPr>
          <w:rFonts w:eastAsia="Times New Roman" w:cstheme="minorHAnsi"/>
          <w:color w:val="000000"/>
          <w:lang w:eastAsia="de-DE"/>
        </w:rPr>
      </w:pPr>
      <w:r>
        <w:rPr>
          <w:rFonts w:eastAsia="Times New Roman" w:cstheme="minorHAnsi"/>
          <w:color w:val="000000"/>
          <w:lang w:eastAsia="de-DE"/>
        </w:rPr>
        <w:t>Anteile</w:t>
      </w:r>
      <w:r w:rsidR="0010095B">
        <w:rPr>
          <w:rFonts w:eastAsia="Times New Roman" w:cstheme="minorHAnsi"/>
          <w:color w:val="000000"/>
          <w:lang w:eastAsia="de-DE"/>
        </w:rPr>
        <w:t>n</w:t>
      </w:r>
      <w:r>
        <w:rPr>
          <w:rFonts w:eastAsia="Times New Roman" w:cstheme="minorHAnsi"/>
          <w:color w:val="000000"/>
          <w:lang w:eastAsia="de-DE"/>
        </w:rPr>
        <w:t xml:space="preserve"> kann </w:t>
      </w:r>
      <w:r w:rsidR="00F2500D">
        <w:rPr>
          <w:rFonts w:eastAsia="Times New Roman" w:cstheme="minorHAnsi"/>
          <w:color w:val="000000"/>
          <w:lang w:eastAsia="de-DE"/>
        </w:rPr>
        <w:t>in CODAP in zwei Schritten visualisiert</w:t>
      </w:r>
      <w:r>
        <w:rPr>
          <w:rFonts w:eastAsia="Times New Roman" w:cstheme="minorHAnsi"/>
          <w:color w:val="000000"/>
          <w:lang w:eastAsia="de-DE"/>
        </w:rPr>
        <w:t xml:space="preserve"> werden</w:t>
      </w:r>
      <w:r w:rsidR="0010095B">
        <w:rPr>
          <w:rFonts w:eastAsia="Times New Roman" w:cstheme="minorHAnsi"/>
          <w:color w:val="000000"/>
          <w:lang w:eastAsia="de-DE"/>
        </w:rPr>
        <w:t>. Nehmen wir dazu noch einmal die Graphik aus Abbildung 8, in der nach d</w:t>
      </w:r>
      <w:r w:rsidR="00E0725E">
        <w:rPr>
          <w:rFonts w:eastAsia="Times New Roman" w:cstheme="minorHAnsi"/>
          <w:color w:val="000000"/>
          <w:lang w:eastAsia="de-DE"/>
        </w:rPr>
        <w:t>em</w:t>
      </w:r>
      <w:r w:rsidR="0010095B">
        <w:rPr>
          <w:rFonts w:eastAsia="Times New Roman" w:cstheme="minorHAnsi"/>
          <w:color w:val="000000"/>
          <w:lang w:eastAsia="de-DE"/>
        </w:rPr>
        <w:t xml:space="preserve"> Zusammenhang von </w:t>
      </w:r>
      <w:r w:rsidR="0010095B" w:rsidRPr="00B2622B">
        <w:rPr>
          <w:rFonts w:eastAsia="Times New Roman" w:cstheme="minorHAnsi"/>
          <w:i/>
          <w:iCs/>
          <w:color w:val="000000"/>
          <w:lang w:eastAsia="de-DE"/>
        </w:rPr>
        <w:t>Geschlecht</w:t>
      </w:r>
      <w:r w:rsidR="0010095B">
        <w:rPr>
          <w:rFonts w:eastAsia="Times New Roman" w:cstheme="minorHAnsi"/>
          <w:color w:val="000000"/>
          <w:lang w:eastAsia="de-DE"/>
        </w:rPr>
        <w:t xml:space="preserve"> und </w:t>
      </w:r>
      <w:proofErr w:type="spellStart"/>
      <w:r w:rsidR="0010095B" w:rsidRPr="00B2622B">
        <w:rPr>
          <w:rFonts w:eastAsia="Times New Roman" w:cstheme="minorHAnsi"/>
          <w:i/>
          <w:iCs/>
          <w:color w:val="000000"/>
          <w:lang w:eastAsia="de-DE"/>
        </w:rPr>
        <w:t>Ebook_lesen</w:t>
      </w:r>
      <w:proofErr w:type="spellEnd"/>
      <w:r w:rsidR="0010095B">
        <w:rPr>
          <w:rFonts w:eastAsia="Times New Roman" w:cstheme="minorHAnsi"/>
          <w:color w:val="000000"/>
          <w:lang w:eastAsia="de-DE"/>
        </w:rPr>
        <w:t xml:space="preserve"> geschaut </w:t>
      </w:r>
      <w:r w:rsidR="00E0725E">
        <w:rPr>
          <w:rFonts w:eastAsia="Times New Roman" w:cstheme="minorHAnsi"/>
          <w:color w:val="000000"/>
          <w:lang w:eastAsia="de-DE"/>
        </w:rPr>
        <w:t>wurde</w:t>
      </w:r>
      <w:r w:rsidR="0010095B">
        <w:rPr>
          <w:rFonts w:eastAsia="Times New Roman" w:cstheme="minorHAnsi"/>
          <w:color w:val="000000"/>
          <w:lang w:eastAsia="de-DE"/>
        </w:rPr>
        <w:t>. Man setzt also ein binäres Merkmal (</w:t>
      </w:r>
      <w:r w:rsidR="0010095B">
        <w:rPr>
          <w:rFonts w:eastAsia="Times New Roman" w:cstheme="minorHAnsi"/>
          <w:i/>
          <w:color w:val="000000"/>
          <w:lang w:eastAsia="de-DE"/>
        </w:rPr>
        <w:t>Geschlecht</w:t>
      </w:r>
      <w:r w:rsidR="0010095B">
        <w:rPr>
          <w:rFonts w:eastAsia="Times New Roman" w:cstheme="minorHAnsi"/>
          <w:color w:val="000000"/>
          <w:lang w:eastAsia="de-DE"/>
        </w:rPr>
        <w:t>) mit einem Merkmal mit sieben Ausprägungen in Beziehung</w:t>
      </w:r>
      <w:r w:rsidR="00E0725E">
        <w:rPr>
          <w:rFonts w:eastAsia="Times New Roman" w:cstheme="minorHAnsi"/>
          <w:color w:val="000000"/>
          <w:lang w:eastAsia="de-DE"/>
        </w:rPr>
        <w:t xml:space="preserve">, wobei nach den Anteilen der Ausprägungen von </w:t>
      </w:r>
      <w:proofErr w:type="spellStart"/>
      <w:r w:rsidR="00E0725E">
        <w:rPr>
          <w:rFonts w:eastAsia="Times New Roman" w:cstheme="minorHAnsi"/>
          <w:i/>
          <w:color w:val="000000"/>
          <w:lang w:eastAsia="de-DE"/>
        </w:rPr>
        <w:t>Ebook</w:t>
      </w:r>
      <w:proofErr w:type="spellEnd"/>
      <w:r w:rsidR="00E0725E">
        <w:rPr>
          <w:rFonts w:eastAsia="Times New Roman" w:cstheme="minorHAnsi"/>
          <w:i/>
          <w:color w:val="000000"/>
          <w:lang w:eastAsia="de-DE"/>
        </w:rPr>
        <w:t xml:space="preserve"> </w:t>
      </w:r>
      <w:r w:rsidR="00E0725E" w:rsidRPr="00F2500D">
        <w:rPr>
          <w:rFonts w:eastAsia="Times New Roman" w:cstheme="minorHAnsi"/>
          <w:i/>
          <w:color w:val="000000"/>
          <w:lang w:eastAsia="de-DE"/>
        </w:rPr>
        <w:t xml:space="preserve">lesen </w:t>
      </w:r>
      <w:r w:rsidR="00E0725E" w:rsidRPr="00B2622B">
        <w:rPr>
          <w:rFonts w:eastAsia="Times New Roman" w:cstheme="minorHAnsi"/>
          <w:color w:val="000000"/>
          <w:lang w:eastAsia="de-DE"/>
        </w:rPr>
        <w:t xml:space="preserve">innerhalb der Gruppe der weiblichen und innerhalb der Gruppe der männlichen Befragten geschaut wurde. </w:t>
      </w:r>
    </w:p>
    <w:p w14:paraId="73995A24" w14:textId="0CACE076" w:rsidR="00E0725E" w:rsidRPr="00F2500D" w:rsidRDefault="00E0725E" w:rsidP="007936B9">
      <w:pPr>
        <w:spacing w:before="120" w:after="120" w:line="240" w:lineRule="auto"/>
        <w:jc w:val="both"/>
        <w:rPr>
          <w:rFonts w:eastAsia="Times New Roman" w:cstheme="minorHAnsi"/>
          <w:color w:val="000000"/>
          <w:lang w:eastAsia="de-DE"/>
        </w:rPr>
      </w:pPr>
      <w:r w:rsidRPr="00B2622B">
        <w:rPr>
          <w:rFonts w:eastAsia="Times New Roman" w:cstheme="minorHAnsi"/>
          <w:color w:val="000000"/>
          <w:lang w:eastAsia="de-DE"/>
        </w:rPr>
        <w:t>Diese Anteile kann man in einem rechteckbasierten Anteilsdiagramm visualisieren</w:t>
      </w:r>
      <w:r w:rsidR="00F2500D">
        <w:rPr>
          <w:rFonts w:eastAsia="Times New Roman" w:cstheme="minorHAnsi"/>
          <w:color w:val="000000"/>
          <w:lang w:eastAsia="de-DE"/>
        </w:rPr>
        <w:t xml:space="preserve"> und somit leichter vergleichen</w:t>
      </w:r>
      <w:r w:rsidRPr="00B2622B">
        <w:rPr>
          <w:rFonts w:eastAsia="Times New Roman" w:cstheme="minorHAnsi"/>
          <w:color w:val="000000"/>
          <w:lang w:eastAsia="de-DE"/>
        </w:rPr>
        <w:t xml:space="preserve">. Dazu benötigt man in CODAP zwei Schritte. Zuerst visualisiert man die Verteilung des gruppierenden Merkmals, hier </w:t>
      </w:r>
      <w:r w:rsidRPr="00B2622B">
        <w:rPr>
          <w:rFonts w:eastAsia="Times New Roman" w:cstheme="minorHAnsi"/>
          <w:i/>
          <w:color w:val="000000"/>
          <w:lang w:eastAsia="de-DE"/>
        </w:rPr>
        <w:t>Geschlecht</w:t>
      </w:r>
      <w:r w:rsidRPr="00B2622B">
        <w:rPr>
          <w:rFonts w:eastAsia="Times New Roman" w:cstheme="minorHAnsi"/>
          <w:color w:val="000000"/>
          <w:lang w:eastAsia="de-DE"/>
        </w:rPr>
        <w:t xml:space="preserve">, und verschmelzt </w:t>
      </w:r>
      <w:r w:rsidRPr="00B2622B">
        <w:rPr>
          <w:rFonts w:eastAsia="Times New Roman" w:cstheme="minorHAnsi"/>
          <w:i/>
          <w:color w:val="000000"/>
          <w:lang w:eastAsia="de-DE"/>
        </w:rPr>
        <w:t>prozentual</w:t>
      </w:r>
      <w:r w:rsidRPr="00B2622B">
        <w:rPr>
          <w:rFonts w:eastAsia="Times New Roman" w:cstheme="minorHAnsi"/>
          <w:color w:val="000000"/>
          <w:lang w:eastAsia="de-DE"/>
        </w:rPr>
        <w:t xml:space="preserve"> (Abbildung 10). </w:t>
      </w:r>
    </w:p>
    <w:p w14:paraId="722CAFCF" w14:textId="77777777" w:rsidR="00E0725E" w:rsidRDefault="00E0725E" w:rsidP="00B2622B">
      <w:pPr>
        <w:keepNext/>
        <w:spacing w:before="120" w:after="120" w:line="240" w:lineRule="auto"/>
        <w:jc w:val="both"/>
      </w:pPr>
      <w:r>
        <w:rPr>
          <w:noProof/>
        </w:rPr>
        <w:drawing>
          <wp:inline distT="0" distB="0" distL="0" distR="0" wp14:anchorId="43D1D7BB" wp14:editId="44837E37">
            <wp:extent cx="5760720" cy="2078355"/>
            <wp:effectExtent l="0" t="0" r="0" b="0"/>
            <wp:docPr id="1508192343" name="Grafik 1" descr="Ein Bild, das Text, Screensho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192343" name="Grafik 1" descr="Ein Bild, das Text, Screenshot, Software enthält.&#10;&#10;Automatisch generierte Beschreibung"/>
                    <pic:cNvPicPr/>
                  </pic:nvPicPr>
                  <pic:blipFill>
                    <a:blip r:embed="rId21"/>
                    <a:stretch>
                      <a:fillRect/>
                    </a:stretch>
                  </pic:blipFill>
                  <pic:spPr>
                    <a:xfrm>
                      <a:off x="0" y="0"/>
                      <a:ext cx="5760720" cy="2078355"/>
                    </a:xfrm>
                    <a:prstGeom prst="rect">
                      <a:avLst/>
                    </a:prstGeom>
                  </pic:spPr>
                </pic:pic>
              </a:graphicData>
            </a:graphic>
          </wp:inline>
        </w:drawing>
      </w:r>
    </w:p>
    <w:p w14:paraId="5D9F42E9" w14:textId="1C5300D0" w:rsidR="0010095B" w:rsidRDefault="00E0725E" w:rsidP="00E0725E">
      <w:pPr>
        <w:pStyle w:val="Beschriftung"/>
        <w:jc w:val="both"/>
      </w:pPr>
      <w:r>
        <w:t xml:space="preserve">Abbildung </w:t>
      </w:r>
      <w:fldSimple w:instr=" SEQ Abbildung \* ARABIC ">
        <w:r>
          <w:rPr>
            <w:noProof/>
          </w:rPr>
          <w:t>10</w:t>
        </w:r>
      </w:fldSimple>
      <w:r>
        <w:t>: Verteilung des Merkmals Geschlecht als Balkendiagramm, wobei die Länge der Balken den entsprechenden Anteil der Ausprägung an der Gesamtanzahl repräsentiert</w:t>
      </w:r>
    </w:p>
    <w:p w14:paraId="547864B6" w14:textId="7140CE15" w:rsidR="00E0725E" w:rsidRDefault="00E0725E" w:rsidP="00E0725E">
      <w:r>
        <w:t xml:space="preserve">Dann zieht man das Merkmal </w:t>
      </w:r>
      <w:proofErr w:type="spellStart"/>
      <w:r w:rsidR="006166C0">
        <w:rPr>
          <w:i/>
        </w:rPr>
        <w:t>Ebook_lesen</w:t>
      </w:r>
      <w:proofErr w:type="spellEnd"/>
      <w:r>
        <w:rPr>
          <w:i/>
        </w:rPr>
        <w:t xml:space="preserve"> </w:t>
      </w:r>
      <w:r>
        <w:t xml:space="preserve">in die Mitte der Graphik in Abbildung 10, so dass die entsprechenden Anteile des Merkmals </w:t>
      </w:r>
      <w:proofErr w:type="spellStart"/>
      <w:r w:rsidR="006166C0">
        <w:rPr>
          <w:i/>
        </w:rPr>
        <w:t>Ebook_lesen</w:t>
      </w:r>
      <w:proofErr w:type="spellEnd"/>
      <w:r>
        <w:t xml:space="preserve"> innerhalb der Teilgruppe der weiblichen Befragten (oberer Balken) und der männlichen Befragten (unterer Balken) dargestellt werden (Abbildung 11).</w:t>
      </w:r>
    </w:p>
    <w:p w14:paraId="48256929" w14:textId="700D499A" w:rsidR="00F36454" w:rsidRPr="00B2622B" w:rsidRDefault="00F36454" w:rsidP="00E0725E">
      <w:pPr>
        <w:rPr>
          <w:u w:val="single"/>
        </w:rPr>
      </w:pPr>
      <w:r w:rsidRPr="00B2622B">
        <w:rPr>
          <w:u w:val="single"/>
        </w:rPr>
        <w:t>Hinweis zu fehlenden Werten in</w:t>
      </w:r>
      <w:r>
        <w:rPr>
          <w:u w:val="single"/>
        </w:rPr>
        <w:t xml:space="preserve"> rechteckbasierten</w:t>
      </w:r>
      <w:r w:rsidRPr="00B2622B">
        <w:rPr>
          <w:u w:val="single"/>
        </w:rPr>
        <w:t xml:space="preserve"> Anteilsdiagrammen</w:t>
      </w:r>
    </w:p>
    <w:p w14:paraId="2827E191" w14:textId="650B3DD8" w:rsidR="00F36454" w:rsidRDefault="00F36454" w:rsidP="00E0725E">
      <w:r>
        <w:t>Nur in rechteckbasierten Anteilsdiagrammen werden fehlende Werte wie folgt berücksichtigt. Wenn das gruppierende Merkmal fehlende Werte enthält, finden diese keinerlei Beachtung in der Darstellung und der Berechnung der Anteile. Wenn allerdings das Merkmal, nach welchem ausgewertet wird, fehlende Werte enthält, so werden diese als eigener Anteil grauer Farbe entsprechend dargestellt und in die Berechnung mit einbezogen.</w:t>
      </w:r>
    </w:p>
    <w:p w14:paraId="30E6887D" w14:textId="7C3C8A39" w:rsidR="00E0725E" w:rsidRDefault="00E26E48" w:rsidP="00B2622B">
      <w:pPr>
        <w:keepNext/>
      </w:pPr>
      <w:r>
        <w:rPr>
          <w:noProof/>
        </w:rPr>
        <w:drawing>
          <wp:inline distT="0" distB="0" distL="0" distR="0" wp14:anchorId="398FAF62" wp14:editId="4C79AFED">
            <wp:extent cx="5760720" cy="3446145"/>
            <wp:effectExtent l="0" t="0" r="0" b="1905"/>
            <wp:docPr id="1844467875" name="Grafik 1"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67875" name="Grafik 1" descr="Ein Bild, das Text, Screenshot, Software, Zahl enthält.&#10;&#10;Automatisch generierte Beschreibung"/>
                    <pic:cNvPicPr/>
                  </pic:nvPicPr>
                  <pic:blipFill>
                    <a:blip r:embed="rId22"/>
                    <a:stretch>
                      <a:fillRect/>
                    </a:stretch>
                  </pic:blipFill>
                  <pic:spPr>
                    <a:xfrm>
                      <a:off x="0" y="0"/>
                      <a:ext cx="5760720" cy="3446145"/>
                    </a:xfrm>
                    <a:prstGeom prst="rect">
                      <a:avLst/>
                    </a:prstGeom>
                  </pic:spPr>
                </pic:pic>
              </a:graphicData>
            </a:graphic>
          </wp:inline>
        </w:drawing>
      </w:r>
    </w:p>
    <w:p w14:paraId="3D8557F8" w14:textId="6797F4CB" w:rsidR="00E0725E" w:rsidRDefault="00E0725E" w:rsidP="00E0725E">
      <w:pPr>
        <w:pStyle w:val="Beschriftung"/>
      </w:pPr>
      <w:r>
        <w:t xml:space="preserve">Abbildung </w:t>
      </w:r>
      <w:fldSimple w:instr=" SEQ Abbildung \* ARABIC ">
        <w:r>
          <w:rPr>
            <w:noProof/>
          </w:rPr>
          <w:t>11</w:t>
        </w:r>
      </w:fldSimple>
      <w:r>
        <w:t xml:space="preserve">: Rechteckbasierte Anteilsgraphik zum Zusammenhang zwischen Geschlecht und </w:t>
      </w:r>
      <w:proofErr w:type="spellStart"/>
      <w:r w:rsidR="006166C0">
        <w:t>Ebook_lesen</w:t>
      </w:r>
      <w:proofErr w:type="spellEnd"/>
      <w:r>
        <w:t xml:space="preserve">, eingefärbt nach </w:t>
      </w:r>
      <w:proofErr w:type="spellStart"/>
      <w:r w:rsidR="006166C0">
        <w:t>Ebook_lesen</w:t>
      </w:r>
      <w:proofErr w:type="spellEnd"/>
    </w:p>
    <w:p w14:paraId="054A0325" w14:textId="672986A1" w:rsidR="00E0725E" w:rsidRPr="00B2622B" w:rsidRDefault="00E0725E" w:rsidP="00B2622B">
      <w:r>
        <w:t xml:space="preserve">In </w:t>
      </w:r>
      <w:r w:rsidR="00E26E48">
        <w:t>CODAP</w:t>
      </w:r>
      <w:r>
        <w:t xml:space="preserve"> kann man mit der Maus über die entsprechenden Anteile fahren, um </w:t>
      </w:r>
      <w:r w:rsidR="00E26E48">
        <w:t xml:space="preserve">deren konkreten Wert abzulesen. In Abbildung 11 ist dies exemplarisch für den Anteil derjenigen geschehen, die nie </w:t>
      </w:r>
      <w:proofErr w:type="spellStart"/>
      <w:r w:rsidR="006166C0">
        <w:t>Ebooks</w:t>
      </w:r>
      <w:proofErr w:type="spellEnd"/>
      <w:r w:rsidR="006166C0">
        <w:t xml:space="preserve"> lesen</w:t>
      </w:r>
      <w:r w:rsidR="00E26E48">
        <w:t xml:space="preserve"> in der Gruppe der weiblichen Befragten</w:t>
      </w:r>
      <w:r w:rsidR="006166C0">
        <w:t xml:space="preserve"> (lila Anteil rechts oben)</w:t>
      </w:r>
      <w:r w:rsidR="00E26E48">
        <w:t xml:space="preserve">. Dieser Anteil liegt (wie auch schon in Abbildung 8) bei etwa </w:t>
      </w:r>
      <w:r w:rsidR="006166C0">
        <w:t xml:space="preserve">55%. Dies kann man in der Abbildung 11 einfacher als in Abbildung 8 mit dem entsprechenden Anteil in der Gruppe der männlichen Befragten vergleichen. Der </w:t>
      </w:r>
      <w:r w:rsidR="00F2500D">
        <w:t>lilafarbene</w:t>
      </w:r>
      <w:r w:rsidR="006166C0">
        <w:t xml:space="preserve"> Anteil ist in der Gruppe der männlichen Befragten deutlich größer als in der Gruppe der weiblichen Befragten und so lässt sich auch hieraus schlussfolgern, dass männliche Befragte in dieser Stichprobe eher dazu tendieren, nie </w:t>
      </w:r>
      <w:proofErr w:type="spellStart"/>
      <w:r w:rsidR="006166C0">
        <w:t>Ebooks</w:t>
      </w:r>
      <w:proofErr w:type="spellEnd"/>
      <w:r w:rsidR="006166C0">
        <w:t xml:space="preserve"> zu lesen als weibliche Befragte.</w:t>
      </w:r>
    </w:p>
    <w:p w14:paraId="035948A7" w14:textId="2379A5DE" w:rsidR="00943972" w:rsidRPr="00943972" w:rsidRDefault="00943972" w:rsidP="007936B9">
      <w:pPr>
        <w:spacing w:before="120" w:after="120" w:line="240" w:lineRule="auto"/>
        <w:jc w:val="both"/>
        <w:rPr>
          <w:rFonts w:eastAsia="Times New Roman" w:cstheme="minorHAnsi"/>
          <w:color w:val="000000"/>
          <w:u w:val="single"/>
          <w:lang w:eastAsia="de-DE"/>
        </w:rPr>
      </w:pPr>
      <w:r w:rsidRPr="00943972">
        <w:rPr>
          <w:rFonts w:eastAsia="Times New Roman" w:cstheme="minorHAnsi"/>
          <w:color w:val="000000"/>
          <w:u w:val="single"/>
          <w:lang w:eastAsia="de-DE"/>
        </w:rPr>
        <w:t>Didaktischer Hinweis</w:t>
      </w:r>
    </w:p>
    <w:p w14:paraId="35064366" w14:textId="0731A52B" w:rsidR="008038C9" w:rsidRDefault="008038C9" w:rsidP="008038C9">
      <w:pPr>
        <w:rPr>
          <w:lang w:eastAsia="de-DE"/>
        </w:rPr>
      </w:pPr>
      <w:r>
        <w:rPr>
          <w:lang w:eastAsia="de-DE"/>
        </w:rPr>
        <w:t>Die Darstellung bietet ein</w:t>
      </w:r>
      <w:r w:rsidR="006166C0">
        <w:rPr>
          <w:lang w:eastAsia="de-DE"/>
        </w:rPr>
        <w:t>en</w:t>
      </w:r>
      <w:r>
        <w:rPr>
          <w:lang w:eastAsia="de-DE"/>
        </w:rPr>
        <w:t xml:space="preserve"> </w:t>
      </w:r>
      <w:r w:rsidR="006166C0">
        <w:rPr>
          <w:lang w:eastAsia="de-DE"/>
        </w:rPr>
        <w:t>wesentlichen</w:t>
      </w:r>
      <w:r>
        <w:rPr>
          <w:lang w:eastAsia="de-DE"/>
        </w:rPr>
        <w:t xml:space="preserve"> Fortschritt beim Verteilungsvergleich gegenüber </w:t>
      </w:r>
      <w:r w:rsidR="006166C0">
        <w:rPr>
          <w:lang w:eastAsia="de-DE"/>
        </w:rPr>
        <w:t>Abbildung 8 (und auch gegenüber Abbildung 9)</w:t>
      </w:r>
      <w:r>
        <w:rPr>
          <w:lang w:eastAsia="de-DE"/>
        </w:rPr>
        <w:t>, auch wenn die Grafik komplex ist und sorgfältig interpretiert werden muss.</w:t>
      </w:r>
    </w:p>
    <w:p w14:paraId="02AB495A" w14:textId="0CDCF14B" w:rsidR="00A6162D" w:rsidRDefault="00B857A9" w:rsidP="00B857A9">
      <w:pPr>
        <w:pStyle w:val="berschrift2"/>
        <w:rPr>
          <w:rFonts w:eastAsia="Times New Roman"/>
          <w:lang w:eastAsia="de-DE"/>
        </w:rPr>
      </w:pPr>
      <w:bookmarkStart w:id="11" w:name="_Toc190683414"/>
      <w:r>
        <w:rPr>
          <w:rFonts w:eastAsia="Times New Roman"/>
          <w:lang w:eastAsia="de-DE"/>
        </w:rPr>
        <w:t>4 Zum Nachlesen</w:t>
      </w:r>
      <w:bookmarkEnd w:id="11"/>
    </w:p>
    <w:p w14:paraId="6A7102FE" w14:textId="47D9B099" w:rsidR="001642E2" w:rsidRDefault="004D4026" w:rsidP="007936B9">
      <w:pPr>
        <w:spacing w:before="120" w:after="120" w:line="240" w:lineRule="auto"/>
        <w:jc w:val="both"/>
        <w:rPr>
          <w:rFonts w:eastAsia="Times New Roman" w:cstheme="minorHAnsi"/>
          <w:color w:val="000000"/>
          <w:lang w:eastAsia="de-DE"/>
        </w:rPr>
      </w:pPr>
      <w:r w:rsidRPr="004D4026">
        <w:rPr>
          <w:rFonts w:eastAsia="Times New Roman" w:cstheme="minorHAnsi"/>
          <w:color w:val="000000"/>
          <w:lang w:eastAsia="de-DE"/>
        </w:rPr>
        <w:t>Für eine</w:t>
      </w:r>
      <w:r>
        <w:rPr>
          <w:rFonts w:eastAsia="Times New Roman" w:cstheme="minorHAnsi"/>
          <w:color w:val="000000"/>
          <w:lang w:eastAsia="de-DE"/>
        </w:rPr>
        <w:t xml:space="preserve"> hervorragende Vertiefung dieses Themas empfehlen wir das Buch „Daten-Spürnasen auf Spurensuche“ von Daniel Frischemeier und Rolf Biehler, erschienen bei </w:t>
      </w:r>
      <w:proofErr w:type="spellStart"/>
      <w:r>
        <w:rPr>
          <w:rFonts w:eastAsia="Times New Roman" w:cstheme="minorHAnsi"/>
          <w:color w:val="000000"/>
          <w:lang w:eastAsia="de-DE"/>
        </w:rPr>
        <w:t>Klett|Kallmeyer</w:t>
      </w:r>
      <w:proofErr w:type="spellEnd"/>
      <w:r>
        <w:rPr>
          <w:rFonts w:eastAsia="Times New Roman" w:cstheme="minorHAnsi"/>
          <w:color w:val="000000"/>
          <w:lang w:eastAsia="de-DE"/>
        </w:rPr>
        <w:t xml:space="preserve"> 2024: </w:t>
      </w:r>
      <w:hyperlink r:id="rId23" w:history="1">
        <w:r w:rsidRPr="005732F8">
          <w:rPr>
            <w:rStyle w:val="Hyperlink"/>
            <w:rFonts w:eastAsia="Times New Roman" w:cstheme="minorHAnsi"/>
            <w:lang w:eastAsia="de-DE"/>
          </w:rPr>
          <w:t>https://www.friedrich-verlag.de/shop/daten-spuernasen-auf-spurensuche-31448</w:t>
        </w:r>
      </w:hyperlink>
      <w:r w:rsidR="00B857A9">
        <w:rPr>
          <w:rFonts w:eastAsia="Times New Roman" w:cstheme="minorHAnsi"/>
          <w:color w:val="000000"/>
          <w:lang w:eastAsia="de-DE"/>
        </w:rPr>
        <w:t>. Die obige Darstellung ist an dieses Buch angelehnt.</w:t>
      </w:r>
    </w:p>
    <w:p w14:paraId="6AF4BF34" w14:textId="77777777" w:rsidR="004D4026" w:rsidRPr="004D4026" w:rsidRDefault="004D4026" w:rsidP="007936B9">
      <w:pPr>
        <w:spacing w:before="120" w:after="120" w:line="240" w:lineRule="auto"/>
        <w:jc w:val="both"/>
        <w:rPr>
          <w:rFonts w:eastAsia="Times New Roman" w:cstheme="minorHAnsi"/>
          <w:color w:val="000000"/>
          <w:lang w:eastAsia="de-DE"/>
        </w:rPr>
      </w:pPr>
    </w:p>
    <w:sectPr w:rsidR="004D4026" w:rsidRPr="004D4026">
      <w:headerReference w:type="default" r:id="rId24"/>
      <w:footerReference w:type="even"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E9F05" w14:textId="77777777" w:rsidR="001A0071" w:rsidRDefault="001A0071" w:rsidP="00FA2869">
      <w:pPr>
        <w:spacing w:after="0" w:line="240" w:lineRule="auto"/>
      </w:pPr>
      <w:r>
        <w:separator/>
      </w:r>
    </w:p>
  </w:endnote>
  <w:endnote w:type="continuationSeparator" w:id="0">
    <w:p w14:paraId="07D04B8E" w14:textId="77777777" w:rsidR="001A0071" w:rsidRDefault="001A0071" w:rsidP="00FA2869">
      <w:pPr>
        <w:spacing w:after="0" w:line="240" w:lineRule="auto"/>
      </w:pPr>
      <w:r>
        <w:continuationSeparator/>
      </w:r>
    </w:p>
  </w:endnote>
  <w:endnote w:type="continuationNotice" w:id="1">
    <w:p w14:paraId="6225B761" w14:textId="77777777" w:rsidR="001A0071" w:rsidRDefault="001A00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626DDE2B"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57AF671B" w:rsidR="00151B94" w:rsidRDefault="00151B94" w:rsidP="00C84387">
              <w:pPr>
                <w:pStyle w:val="Fuzeile"/>
                <w:rPr>
                  <w:rStyle w:val="Seitenzahl"/>
                </w:rPr>
              </w:pPr>
              <w:proofErr w:type="spellStart"/>
              <w:r>
                <w:t>ProDaBi</w:t>
              </w:r>
              <w:proofErr w:type="spellEnd"/>
              <w:r>
                <w:t xml:space="preserve"> Team, Version </w:t>
              </w:r>
              <w:r w:rsidR="001642E2">
                <w:t>1</w:t>
              </w:r>
              <w:r>
                <w:t xml:space="preserve"> (</w:t>
              </w:r>
              <w:r w:rsidR="001642E2">
                <w:t>20250211</w:t>
              </w:r>
              <w:r>
                <w:t>)</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6BDEF" w14:textId="77777777" w:rsidR="001A0071" w:rsidRDefault="001A0071" w:rsidP="00FA2869">
      <w:pPr>
        <w:spacing w:after="0" w:line="240" w:lineRule="auto"/>
      </w:pPr>
      <w:r>
        <w:separator/>
      </w:r>
    </w:p>
  </w:footnote>
  <w:footnote w:type="continuationSeparator" w:id="0">
    <w:p w14:paraId="2902D1CB" w14:textId="77777777" w:rsidR="001A0071" w:rsidRDefault="001A0071" w:rsidP="00FA2869">
      <w:pPr>
        <w:spacing w:after="0" w:line="240" w:lineRule="auto"/>
      </w:pPr>
      <w:r>
        <w:continuationSeparator/>
      </w:r>
    </w:p>
  </w:footnote>
  <w:footnote w:type="continuationNotice" w:id="1">
    <w:p w14:paraId="196EFAC4" w14:textId="77777777" w:rsidR="001A0071" w:rsidRDefault="001A0071">
      <w:pPr>
        <w:spacing w:after="0" w:line="240" w:lineRule="auto"/>
      </w:pPr>
    </w:p>
  </w:footnote>
  <w:footnote w:id="2">
    <w:p w14:paraId="2530706B" w14:textId="1FEBB6F9" w:rsidR="007A6C92" w:rsidRDefault="007A6C92" w:rsidP="007A6C92">
      <w:pPr>
        <w:pStyle w:val="Funotentext"/>
      </w:pPr>
      <w:r>
        <w:rPr>
          <w:rStyle w:val="Funotenzeichen"/>
        </w:rPr>
        <w:footnoteRef/>
      </w:r>
      <w:r w:rsidRPr="00B2622B">
        <w:rPr>
          <w:lang w:val="en-US"/>
        </w:rPr>
        <w:t xml:space="preserve"> </w:t>
      </w:r>
      <w:r w:rsidRPr="007A6C92">
        <w:rPr>
          <w:lang w:val="en-US"/>
        </w:rPr>
        <w:t>Friel, S. N., Curcio, F. R. &amp; Bright, G. W. (2001). Making sense of graphs: Critical factors influencing</w:t>
      </w:r>
      <w:r>
        <w:rPr>
          <w:lang w:val="en-US"/>
        </w:rPr>
        <w:t xml:space="preserve"> </w:t>
      </w:r>
      <w:r w:rsidRPr="007A6C92">
        <w:rPr>
          <w:lang w:val="en-US"/>
        </w:rPr>
        <w:t xml:space="preserve">comprehension and instructional implications. </w:t>
      </w:r>
      <w:r w:rsidRPr="00B2622B">
        <w:rPr>
          <w:i/>
          <w:lang w:val="en-US"/>
        </w:rPr>
        <w:t>Journal for Research in Mathematics Education, 32</w:t>
      </w:r>
      <w:r w:rsidRPr="007A6C92">
        <w:rPr>
          <w:lang w:val="en-US"/>
        </w:rPr>
        <w:t>(2), 124–158. https://doi.org/10.2307/749671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3E497" w14:textId="3C44DC78" w:rsidR="00CD79AB" w:rsidRDefault="00CD79AB" w:rsidP="00CD79AB">
    <w:pPr>
      <w:pStyle w:val="Kopfzeile"/>
      <w:pBdr>
        <w:bottom w:val="single" w:sz="12" w:space="1" w:color="auto"/>
      </w:pBdr>
    </w:pPr>
    <w:r>
      <w:t>Projekt „</w:t>
    </w:r>
    <w:proofErr w:type="spellStart"/>
    <w:proofErr w:type="gramStart"/>
    <w:r>
      <w:t>Datendetektiv</w:t>
    </w:r>
    <w:r w:rsidR="00484ED2">
      <w:t>:innen</w:t>
    </w:r>
    <w:proofErr w:type="spellEnd"/>
    <w:proofErr w:type="gramEnd"/>
    <w:r>
      <w:t xml:space="preserve"> bei der Arbeit“</w:t>
    </w:r>
  </w:p>
  <w:p w14:paraId="44F35B46" w14:textId="7CE890B0" w:rsidR="006753BD" w:rsidRDefault="001642E2" w:rsidP="00CD79AB">
    <w:pPr>
      <w:pStyle w:val="Kopfzeile"/>
      <w:pBdr>
        <w:bottom w:val="single" w:sz="12" w:space="1" w:color="auto"/>
      </w:pBdr>
    </w:pPr>
    <w:r>
      <w:t>Hinweise für Lehrkräfte</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C15014"/>
    <w:multiLevelType w:val="hybridMultilevel"/>
    <w:tmpl w:val="2DF43B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BF6CC5"/>
    <w:multiLevelType w:val="hybridMultilevel"/>
    <w:tmpl w:val="0A663F4E"/>
    <w:lvl w:ilvl="0" w:tplc="04070001">
      <w:start w:val="1"/>
      <w:numFmt w:val="bullet"/>
      <w:lvlText w:val=""/>
      <w:lvlJc w:val="left"/>
      <w:pPr>
        <w:ind w:left="771" w:hanging="360"/>
      </w:pPr>
      <w:rPr>
        <w:rFonts w:ascii="Symbol" w:hAnsi="Symbol"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E85C8D"/>
    <w:multiLevelType w:val="hybridMultilevel"/>
    <w:tmpl w:val="C5BEC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62692B"/>
    <w:multiLevelType w:val="multilevel"/>
    <w:tmpl w:val="C02AAC06"/>
    <w:lvl w:ilvl="0">
      <w:start w:val="3"/>
      <w:numFmt w:val="decimal"/>
      <w:lvlText w:val="%1"/>
      <w:lvlJc w:val="left"/>
      <w:pPr>
        <w:ind w:left="720" w:hanging="360"/>
      </w:pPr>
      <w:rPr>
        <w:rFonts w:hint="default"/>
      </w:rPr>
    </w:lvl>
    <w:lvl w:ilvl="1">
      <w:start w:val="1"/>
      <w:numFmt w:val="decimal"/>
      <w:isLgl/>
      <w:lvlText w:val="%1.%2"/>
      <w:lvlJc w:val="left"/>
      <w:pPr>
        <w:ind w:left="858" w:hanging="49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6F820E6B"/>
    <w:multiLevelType w:val="hybridMultilevel"/>
    <w:tmpl w:val="D53A9BE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12525878">
    <w:abstractNumId w:val="8"/>
    <w:lvlOverride w:ilvl="0">
      <w:lvl w:ilvl="0">
        <w:numFmt w:val="lowerLetter"/>
        <w:lvlText w:val="%1."/>
        <w:lvlJc w:val="left"/>
      </w:lvl>
    </w:lvlOverride>
  </w:num>
  <w:num w:numId="2" w16cid:durableId="424420220">
    <w:abstractNumId w:val="5"/>
  </w:num>
  <w:num w:numId="3" w16cid:durableId="745230449">
    <w:abstractNumId w:val="7"/>
    <w:lvlOverride w:ilvl="0">
      <w:lvl w:ilvl="0">
        <w:numFmt w:val="lowerLetter"/>
        <w:lvlText w:val="%1."/>
        <w:lvlJc w:val="left"/>
      </w:lvl>
    </w:lvlOverride>
  </w:num>
  <w:num w:numId="4" w16cid:durableId="973486209">
    <w:abstractNumId w:val="11"/>
  </w:num>
  <w:num w:numId="5" w16cid:durableId="119962309">
    <w:abstractNumId w:val="0"/>
  </w:num>
  <w:num w:numId="6" w16cid:durableId="1136796645">
    <w:abstractNumId w:val="4"/>
  </w:num>
  <w:num w:numId="7" w16cid:durableId="2063819394">
    <w:abstractNumId w:val="2"/>
  </w:num>
  <w:num w:numId="8" w16cid:durableId="12002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7985577">
    <w:abstractNumId w:val="10"/>
  </w:num>
  <w:num w:numId="10" w16cid:durableId="930551429">
    <w:abstractNumId w:val="3"/>
  </w:num>
  <w:num w:numId="11" w16cid:durableId="1952785503">
    <w:abstractNumId w:val="1"/>
  </w:num>
  <w:num w:numId="12" w16cid:durableId="97917439">
    <w:abstractNumId w:val="9"/>
  </w:num>
  <w:num w:numId="13" w16cid:durableId="5138124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3730B"/>
    <w:rsid w:val="00054C8B"/>
    <w:rsid w:val="00055901"/>
    <w:rsid w:val="00067E96"/>
    <w:rsid w:val="00086632"/>
    <w:rsid w:val="000A20BF"/>
    <w:rsid w:val="000A439E"/>
    <w:rsid w:val="000B614F"/>
    <w:rsid w:val="000B7B9C"/>
    <w:rsid w:val="000C7F31"/>
    <w:rsid w:val="000E7C97"/>
    <w:rsid w:val="0010095B"/>
    <w:rsid w:val="00102BD2"/>
    <w:rsid w:val="0011474D"/>
    <w:rsid w:val="00131E0A"/>
    <w:rsid w:val="00135687"/>
    <w:rsid w:val="001433A5"/>
    <w:rsid w:val="00151B94"/>
    <w:rsid w:val="00163075"/>
    <w:rsid w:val="001642E2"/>
    <w:rsid w:val="001676DF"/>
    <w:rsid w:val="00170C55"/>
    <w:rsid w:val="0018553F"/>
    <w:rsid w:val="001A0071"/>
    <w:rsid w:val="001B1496"/>
    <w:rsid w:val="001B5DD5"/>
    <w:rsid w:val="001D1716"/>
    <w:rsid w:val="001F1A0E"/>
    <w:rsid w:val="00262968"/>
    <w:rsid w:val="00276C55"/>
    <w:rsid w:val="002864C7"/>
    <w:rsid w:val="00287E18"/>
    <w:rsid w:val="002E0536"/>
    <w:rsid w:val="00303988"/>
    <w:rsid w:val="00332FC9"/>
    <w:rsid w:val="00343D8E"/>
    <w:rsid w:val="00362A4A"/>
    <w:rsid w:val="00380761"/>
    <w:rsid w:val="00397118"/>
    <w:rsid w:val="003A52C5"/>
    <w:rsid w:val="003D1558"/>
    <w:rsid w:val="003E523B"/>
    <w:rsid w:val="00422AC0"/>
    <w:rsid w:val="00437C97"/>
    <w:rsid w:val="00455605"/>
    <w:rsid w:val="00484ED2"/>
    <w:rsid w:val="00497BE5"/>
    <w:rsid w:val="004A63F1"/>
    <w:rsid w:val="004D4026"/>
    <w:rsid w:val="004F6651"/>
    <w:rsid w:val="00507CC2"/>
    <w:rsid w:val="00510DC5"/>
    <w:rsid w:val="005121D9"/>
    <w:rsid w:val="00523C0F"/>
    <w:rsid w:val="00553EE7"/>
    <w:rsid w:val="005634BC"/>
    <w:rsid w:val="00563988"/>
    <w:rsid w:val="005751E8"/>
    <w:rsid w:val="0058469A"/>
    <w:rsid w:val="00597445"/>
    <w:rsid w:val="005A30B7"/>
    <w:rsid w:val="005A4245"/>
    <w:rsid w:val="005A588A"/>
    <w:rsid w:val="005A6A23"/>
    <w:rsid w:val="005B669C"/>
    <w:rsid w:val="005D2994"/>
    <w:rsid w:val="005E3931"/>
    <w:rsid w:val="0061196D"/>
    <w:rsid w:val="006166C0"/>
    <w:rsid w:val="00621E27"/>
    <w:rsid w:val="00631E48"/>
    <w:rsid w:val="00641FF4"/>
    <w:rsid w:val="00654980"/>
    <w:rsid w:val="00674336"/>
    <w:rsid w:val="006753BD"/>
    <w:rsid w:val="006770B6"/>
    <w:rsid w:val="006A0286"/>
    <w:rsid w:val="006B2AD9"/>
    <w:rsid w:val="006C5C7C"/>
    <w:rsid w:val="006D3F2C"/>
    <w:rsid w:val="006E5DD7"/>
    <w:rsid w:val="00702A73"/>
    <w:rsid w:val="00727AED"/>
    <w:rsid w:val="0073050B"/>
    <w:rsid w:val="00737893"/>
    <w:rsid w:val="0074578F"/>
    <w:rsid w:val="00752786"/>
    <w:rsid w:val="0076362F"/>
    <w:rsid w:val="0077119C"/>
    <w:rsid w:val="007936B9"/>
    <w:rsid w:val="007A1CB8"/>
    <w:rsid w:val="007A4649"/>
    <w:rsid w:val="007A6C92"/>
    <w:rsid w:val="007E3FD8"/>
    <w:rsid w:val="008038C9"/>
    <w:rsid w:val="00826836"/>
    <w:rsid w:val="0085250D"/>
    <w:rsid w:val="008769D6"/>
    <w:rsid w:val="00883322"/>
    <w:rsid w:val="008864FA"/>
    <w:rsid w:val="008B4C99"/>
    <w:rsid w:val="008B6337"/>
    <w:rsid w:val="008C4E91"/>
    <w:rsid w:val="008C5E58"/>
    <w:rsid w:val="008D353E"/>
    <w:rsid w:val="008F2830"/>
    <w:rsid w:val="0093069C"/>
    <w:rsid w:val="00943972"/>
    <w:rsid w:val="00951B57"/>
    <w:rsid w:val="00951BE6"/>
    <w:rsid w:val="009A00A3"/>
    <w:rsid w:val="009B5F8B"/>
    <w:rsid w:val="009C09B6"/>
    <w:rsid w:val="009C183E"/>
    <w:rsid w:val="009D3FD3"/>
    <w:rsid w:val="009F0439"/>
    <w:rsid w:val="009F1978"/>
    <w:rsid w:val="00A0767B"/>
    <w:rsid w:val="00A146C3"/>
    <w:rsid w:val="00A1790D"/>
    <w:rsid w:val="00A207FB"/>
    <w:rsid w:val="00A241C1"/>
    <w:rsid w:val="00A5755C"/>
    <w:rsid w:val="00A6162D"/>
    <w:rsid w:val="00A7102F"/>
    <w:rsid w:val="00A779BB"/>
    <w:rsid w:val="00AB1083"/>
    <w:rsid w:val="00AD43B7"/>
    <w:rsid w:val="00B142CA"/>
    <w:rsid w:val="00B2622B"/>
    <w:rsid w:val="00B32F21"/>
    <w:rsid w:val="00B37108"/>
    <w:rsid w:val="00B372E0"/>
    <w:rsid w:val="00B4088E"/>
    <w:rsid w:val="00B45A70"/>
    <w:rsid w:val="00B53CA1"/>
    <w:rsid w:val="00B70375"/>
    <w:rsid w:val="00B77C9B"/>
    <w:rsid w:val="00B857A9"/>
    <w:rsid w:val="00BA2A35"/>
    <w:rsid w:val="00BA2D1F"/>
    <w:rsid w:val="00BA3917"/>
    <w:rsid w:val="00BA3D00"/>
    <w:rsid w:val="00BC7E8D"/>
    <w:rsid w:val="00BD0499"/>
    <w:rsid w:val="00BE0E4D"/>
    <w:rsid w:val="00BE44E8"/>
    <w:rsid w:val="00C30DE5"/>
    <w:rsid w:val="00C554DF"/>
    <w:rsid w:val="00C84387"/>
    <w:rsid w:val="00CA16D9"/>
    <w:rsid w:val="00CC4012"/>
    <w:rsid w:val="00CD0621"/>
    <w:rsid w:val="00CD79AB"/>
    <w:rsid w:val="00CE58AE"/>
    <w:rsid w:val="00CF4F9D"/>
    <w:rsid w:val="00D35511"/>
    <w:rsid w:val="00D5505B"/>
    <w:rsid w:val="00D57376"/>
    <w:rsid w:val="00D72F86"/>
    <w:rsid w:val="00D74C6C"/>
    <w:rsid w:val="00D837E7"/>
    <w:rsid w:val="00D93CB5"/>
    <w:rsid w:val="00DE2F15"/>
    <w:rsid w:val="00E04B57"/>
    <w:rsid w:val="00E0725E"/>
    <w:rsid w:val="00E22B09"/>
    <w:rsid w:val="00E26E48"/>
    <w:rsid w:val="00E359EC"/>
    <w:rsid w:val="00E71C4B"/>
    <w:rsid w:val="00E85068"/>
    <w:rsid w:val="00E9441D"/>
    <w:rsid w:val="00E96AD6"/>
    <w:rsid w:val="00EA2EBC"/>
    <w:rsid w:val="00ED336F"/>
    <w:rsid w:val="00EE55B8"/>
    <w:rsid w:val="00F146E1"/>
    <w:rsid w:val="00F21543"/>
    <w:rsid w:val="00F2500D"/>
    <w:rsid w:val="00F26647"/>
    <w:rsid w:val="00F3553D"/>
    <w:rsid w:val="00F36454"/>
    <w:rsid w:val="00F43823"/>
    <w:rsid w:val="00F43A7C"/>
    <w:rsid w:val="00F53768"/>
    <w:rsid w:val="00F615D6"/>
    <w:rsid w:val="00F72FF0"/>
    <w:rsid w:val="00F7380F"/>
    <w:rsid w:val="00F75C43"/>
    <w:rsid w:val="00F82D64"/>
    <w:rsid w:val="00F84BE0"/>
    <w:rsid w:val="00F85309"/>
    <w:rsid w:val="00F93464"/>
    <w:rsid w:val="00FA2869"/>
    <w:rsid w:val="00FC4AE1"/>
    <w:rsid w:val="00FC56B7"/>
    <w:rsid w:val="00FC709D"/>
    <w:rsid w:val="00FD43C3"/>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B63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B63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355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B2622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37108"/>
    <w:pPr>
      <w:spacing w:line="256" w:lineRule="auto"/>
      <w:ind w:left="720"/>
      <w:contextualSpacing/>
    </w:pPr>
  </w:style>
  <w:style w:type="character" w:styleId="NichtaufgelsteErwhnung">
    <w:name w:val="Unresolved Mention"/>
    <w:basedOn w:val="Absatz-Standardschriftart"/>
    <w:uiPriority w:val="99"/>
    <w:semiHidden/>
    <w:unhideWhenUsed/>
    <w:rsid w:val="00BA3917"/>
    <w:rPr>
      <w:color w:val="605E5C"/>
      <w:shd w:val="clear" w:color="auto" w:fill="E1DFDD"/>
    </w:rPr>
  </w:style>
  <w:style w:type="character" w:styleId="Kommentarzeichen">
    <w:name w:val="annotation reference"/>
    <w:basedOn w:val="Absatz-Standardschriftart"/>
    <w:uiPriority w:val="99"/>
    <w:semiHidden/>
    <w:unhideWhenUsed/>
    <w:rsid w:val="00332FC9"/>
    <w:rPr>
      <w:sz w:val="16"/>
      <w:szCs w:val="16"/>
    </w:rPr>
  </w:style>
  <w:style w:type="paragraph" w:styleId="Kommentartext">
    <w:name w:val="annotation text"/>
    <w:basedOn w:val="Standard"/>
    <w:link w:val="KommentartextZchn"/>
    <w:uiPriority w:val="99"/>
    <w:unhideWhenUsed/>
    <w:rsid w:val="00332FC9"/>
    <w:pPr>
      <w:spacing w:line="240" w:lineRule="auto"/>
    </w:pPr>
    <w:rPr>
      <w:sz w:val="20"/>
      <w:szCs w:val="20"/>
    </w:rPr>
  </w:style>
  <w:style w:type="character" w:customStyle="1" w:styleId="KommentartextZchn">
    <w:name w:val="Kommentartext Zchn"/>
    <w:basedOn w:val="Absatz-Standardschriftart"/>
    <w:link w:val="Kommentartext"/>
    <w:uiPriority w:val="99"/>
    <w:rsid w:val="00332FC9"/>
    <w:rPr>
      <w:sz w:val="20"/>
      <w:szCs w:val="20"/>
    </w:rPr>
  </w:style>
  <w:style w:type="paragraph" w:styleId="Kommentarthema">
    <w:name w:val="annotation subject"/>
    <w:basedOn w:val="Kommentartext"/>
    <w:next w:val="Kommentartext"/>
    <w:link w:val="KommentarthemaZchn"/>
    <w:uiPriority w:val="99"/>
    <w:semiHidden/>
    <w:unhideWhenUsed/>
    <w:rsid w:val="00332FC9"/>
    <w:rPr>
      <w:b/>
      <w:bCs/>
    </w:rPr>
  </w:style>
  <w:style w:type="character" w:customStyle="1" w:styleId="KommentarthemaZchn">
    <w:name w:val="Kommentarthema Zchn"/>
    <w:basedOn w:val="KommentartextZchn"/>
    <w:link w:val="Kommentarthema"/>
    <w:uiPriority w:val="99"/>
    <w:semiHidden/>
    <w:rsid w:val="00332FC9"/>
    <w:rPr>
      <w:b/>
      <w:bCs/>
      <w:sz w:val="20"/>
      <w:szCs w:val="20"/>
    </w:rPr>
  </w:style>
  <w:style w:type="paragraph" w:styleId="Beschriftung">
    <w:name w:val="caption"/>
    <w:basedOn w:val="Standard"/>
    <w:next w:val="Standard"/>
    <w:uiPriority w:val="35"/>
    <w:unhideWhenUsed/>
    <w:qFormat/>
    <w:rsid w:val="00752786"/>
    <w:pPr>
      <w:spacing w:after="200" w:line="240" w:lineRule="auto"/>
    </w:pPr>
    <w:rPr>
      <w:i/>
      <w:iCs/>
      <w:color w:val="44546A" w:themeColor="text2"/>
      <w:sz w:val="18"/>
      <w:szCs w:val="18"/>
    </w:rPr>
  </w:style>
  <w:style w:type="character" w:customStyle="1" w:styleId="berschrift1Zchn">
    <w:name w:val="Überschrift 1 Zchn"/>
    <w:basedOn w:val="Absatz-Standardschriftart"/>
    <w:link w:val="berschrift1"/>
    <w:uiPriority w:val="9"/>
    <w:rsid w:val="008B633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B6337"/>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F3553D"/>
    <w:rPr>
      <w:rFonts w:asciiTheme="majorHAnsi" w:eastAsiaTheme="majorEastAsia" w:hAnsiTheme="majorHAnsi" w:cstheme="majorBidi"/>
      <w:color w:val="1F4D78" w:themeColor="accent1" w:themeShade="7F"/>
      <w:sz w:val="24"/>
      <w:szCs w:val="24"/>
    </w:rPr>
  </w:style>
  <w:style w:type="character" w:styleId="Platzhaltertext">
    <w:name w:val="Placeholder Text"/>
    <w:basedOn w:val="Absatz-Standardschriftart"/>
    <w:uiPriority w:val="99"/>
    <w:semiHidden/>
    <w:rsid w:val="00F72FF0"/>
    <w:rPr>
      <w:color w:val="666666"/>
    </w:rPr>
  </w:style>
  <w:style w:type="paragraph" w:styleId="berarbeitung">
    <w:name w:val="Revision"/>
    <w:hidden/>
    <w:uiPriority w:val="99"/>
    <w:semiHidden/>
    <w:rsid w:val="007E3FD8"/>
    <w:pPr>
      <w:spacing w:after="0" w:line="240" w:lineRule="auto"/>
    </w:pPr>
  </w:style>
  <w:style w:type="paragraph" w:styleId="Funotentext">
    <w:name w:val="footnote text"/>
    <w:basedOn w:val="Standard"/>
    <w:link w:val="FunotentextZchn"/>
    <w:uiPriority w:val="99"/>
    <w:semiHidden/>
    <w:unhideWhenUsed/>
    <w:rsid w:val="007A6C9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A6C92"/>
    <w:rPr>
      <w:sz w:val="20"/>
      <w:szCs w:val="20"/>
    </w:rPr>
  </w:style>
  <w:style w:type="character" w:styleId="Funotenzeichen">
    <w:name w:val="footnote reference"/>
    <w:basedOn w:val="Absatz-Standardschriftart"/>
    <w:uiPriority w:val="99"/>
    <w:semiHidden/>
    <w:unhideWhenUsed/>
    <w:rsid w:val="007A6C92"/>
    <w:rPr>
      <w:vertAlign w:val="superscript"/>
    </w:rPr>
  </w:style>
  <w:style w:type="paragraph" w:styleId="Inhaltsverzeichnisberschrift">
    <w:name w:val="TOC Heading"/>
    <w:basedOn w:val="berschrift1"/>
    <w:next w:val="Standard"/>
    <w:uiPriority w:val="39"/>
    <w:unhideWhenUsed/>
    <w:qFormat/>
    <w:rsid w:val="00B2622B"/>
    <w:pPr>
      <w:outlineLvl w:val="9"/>
    </w:pPr>
    <w:rPr>
      <w:lang w:eastAsia="de-DE"/>
    </w:rPr>
  </w:style>
  <w:style w:type="paragraph" w:styleId="Verzeichnis1">
    <w:name w:val="toc 1"/>
    <w:basedOn w:val="Standard"/>
    <w:next w:val="Standard"/>
    <w:autoRedefine/>
    <w:uiPriority w:val="39"/>
    <w:unhideWhenUsed/>
    <w:rsid w:val="00B2622B"/>
    <w:pPr>
      <w:spacing w:after="100"/>
    </w:pPr>
  </w:style>
  <w:style w:type="paragraph" w:styleId="Verzeichnis2">
    <w:name w:val="toc 2"/>
    <w:basedOn w:val="Standard"/>
    <w:next w:val="Standard"/>
    <w:autoRedefine/>
    <w:uiPriority w:val="39"/>
    <w:unhideWhenUsed/>
    <w:rsid w:val="00B2622B"/>
    <w:pPr>
      <w:spacing w:after="100"/>
      <w:ind w:left="220"/>
    </w:pPr>
  </w:style>
  <w:style w:type="paragraph" w:styleId="Verzeichnis3">
    <w:name w:val="toc 3"/>
    <w:basedOn w:val="Standard"/>
    <w:next w:val="Standard"/>
    <w:autoRedefine/>
    <w:uiPriority w:val="39"/>
    <w:unhideWhenUsed/>
    <w:rsid w:val="00B2622B"/>
    <w:pPr>
      <w:spacing w:after="100"/>
      <w:ind w:left="440"/>
    </w:pPr>
  </w:style>
  <w:style w:type="character" w:customStyle="1" w:styleId="berschrift4Zchn">
    <w:name w:val="Überschrift 4 Zchn"/>
    <w:basedOn w:val="Absatz-Standardschriftart"/>
    <w:link w:val="berschrift4"/>
    <w:uiPriority w:val="9"/>
    <w:rsid w:val="00B2622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54229958">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96555950">
      <w:bodyDiv w:val="1"/>
      <w:marLeft w:val="0"/>
      <w:marRight w:val="0"/>
      <w:marTop w:val="0"/>
      <w:marBottom w:val="0"/>
      <w:divBdr>
        <w:top w:val="none" w:sz="0" w:space="0" w:color="auto"/>
        <w:left w:val="none" w:sz="0" w:space="0" w:color="auto"/>
        <w:bottom w:val="none" w:sz="0" w:space="0" w:color="auto"/>
        <w:right w:val="none" w:sz="0" w:space="0" w:color="auto"/>
      </w:divBdr>
    </w:div>
    <w:div w:id="1653829154">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863743577">
      <w:bodyDiv w:val="1"/>
      <w:marLeft w:val="0"/>
      <w:marRight w:val="0"/>
      <w:marTop w:val="0"/>
      <w:marBottom w:val="0"/>
      <w:divBdr>
        <w:top w:val="none" w:sz="0" w:space="0" w:color="auto"/>
        <w:left w:val="none" w:sz="0" w:space="0" w:color="auto"/>
        <w:bottom w:val="none" w:sz="0" w:space="0" w:color="auto"/>
        <w:right w:val="none" w:sz="0" w:space="0" w:color="auto"/>
      </w:divBdr>
    </w:div>
    <w:div w:id="19419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riedrich-verlag.de/shop/daten-spuernasen-auf-spurensuche-31448"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2.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4.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2535</Words>
  <Characters>16127</Characters>
  <Application>Microsoft Office Word</Application>
  <DocSecurity>0</DocSecurity>
  <Lines>260</Lines>
  <Paragraphs>115</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Einleitung</vt:lpstr>
      <vt:lpstr>Verteilungen kategorialer Merkmale untersuchen</vt:lpstr>
      <vt:lpstr>    2.1 Kategoriale Verteilungen darstellen</vt:lpstr>
      <vt:lpstr>    2.2 Kategoriale Verteilungen lesen und interpretieren</vt:lpstr>
      <vt:lpstr>Zusammenhänge von zwei kategorialen Merkmalen untersuchen</vt:lpstr>
      <vt:lpstr>    3.1 Zusammenhänge zwischen zwei binären Merkmalen darstellen</vt:lpstr>
      <vt:lpstr>        3.1.1 Verbalisierungen zur Vierfeldertafel</vt:lpstr>
      <vt:lpstr>    3.1.2 Anteile in der Vierfeldertafel</vt:lpstr>
      <vt:lpstr>        3.2.2.1 Spaltenprozente</vt:lpstr>
      <vt:lpstr>        3.1.2.2 Zeilenprozente</vt:lpstr>
      <vt:lpstr>        3.1.2.3 Zellenprozente</vt:lpstr>
      <vt:lpstr>        3.1.2.4 Unterschiedliche Aussagekraft der verschiedenen Analysen</vt:lpstr>
      <vt:lpstr>    3.2 Zusammenhänge zwischen zwei Merkmalen mit mehreren Ausprägungen </vt:lpstr>
      <vt:lpstr>    3.3 Anteilsdiagramme  </vt:lpstr>
      <vt:lpstr>    Auch wenn die Visualisierung in Abbildung 10 hübsch erscheint, so ist sie doch ä</vt:lpstr>
      <vt:lpstr>    4 Zum Nachlesen</vt:lpstr>
    </vt:vector>
  </TitlesOfParts>
  <Company>Universitaet Paderborn</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13</cp:revision>
  <dcterms:created xsi:type="dcterms:W3CDTF">2025-02-17T06:43:00Z</dcterms:created>
  <dcterms:modified xsi:type="dcterms:W3CDTF">2025-02-17T10:16:00Z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414c990ca69e98b3b4c509bc09b857136603506924d74162d8813a94a68f3ca6</vt:lpwstr>
  </property>
</Properties>
</file>