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BB556D" w14:textId="559BCC3D" w:rsidR="00AD55B3" w:rsidRPr="00D7555E" w:rsidRDefault="002F2289">
      <w:pPr>
        <w:pStyle w:val="Titel"/>
        <w:rPr>
          <w:lang w:val="en-US"/>
        </w:rPr>
      </w:pPr>
      <w:r w:rsidRPr="00D7555E">
        <w:rPr>
          <w:lang w:val="en-US"/>
        </w:rPr>
        <w:t xml:space="preserve">Possible tasks for reviewing the learning content of the </w:t>
      </w:r>
      <w:r w:rsidR="00F647B7" w:rsidRPr="00D7555E">
        <w:rPr>
          <w:lang w:val="en-US"/>
        </w:rPr>
        <w:t>"</w:t>
      </w:r>
      <w:r w:rsidRPr="00D7555E">
        <w:rPr>
          <w:lang w:val="en-US"/>
        </w:rPr>
        <w:t xml:space="preserve">Data detectives </w:t>
      </w:r>
      <w:r w:rsidR="00F647B7" w:rsidRPr="00D7555E">
        <w:rPr>
          <w:lang w:val="en-US"/>
        </w:rPr>
        <w:t>at work</w:t>
      </w:r>
      <w:r w:rsidRPr="00D7555E">
        <w:rPr>
          <w:lang w:val="en-US"/>
        </w:rPr>
        <w:t>" lesson series</w:t>
      </w:r>
    </w:p>
    <w:p w14:paraId="65C9075E" w14:textId="77777777" w:rsidR="00AD55B3" w:rsidRPr="00D7555E" w:rsidRDefault="002F2289">
      <w:pPr>
        <w:rPr>
          <w:lang w:val="en-US"/>
        </w:rPr>
      </w:pPr>
      <w:r w:rsidRPr="00D7555E">
        <w:rPr>
          <w:lang w:val="en-US"/>
        </w:rPr>
        <w:t>This document contains tasks that can be used in a possible test or class assignment.</w:t>
      </w:r>
      <w:r w:rsidR="00931C6C" w:rsidRPr="00D7555E">
        <w:rPr>
          <w:lang w:val="en-US"/>
        </w:rPr>
        <w:t xml:space="preserve"> The data intentionally refers to a different data set.</w:t>
      </w:r>
    </w:p>
    <w:p w14:paraId="6C2C9A01" w14:textId="77777777" w:rsidR="00AD55B3" w:rsidRPr="00D7555E" w:rsidRDefault="00AD55B3">
      <w:pPr>
        <w:rPr>
          <w:lang w:val="en-US"/>
        </w:rPr>
      </w:pPr>
    </w:p>
    <w:p w14:paraId="061D180C" w14:textId="77777777" w:rsidR="00AD55B3" w:rsidRPr="00D7555E" w:rsidRDefault="00AD55B3">
      <w:pPr>
        <w:rPr>
          <w:lang w:val="en-US"/>
        </w:rPr>
      </w:pPr>
    </w:p>
    <w:p w14:paraId="25302541" w14:textId="77777777" w:rsidR="00AD55B3" w:rsidRPr="00D7555E" w:rsidRDefault="002F2289">
      <w:pPr>
        <w:rPr>
          <w:sz w:val="28"/>
          <w:u w:val="single"/>
          <w:lang w:val="en-US"/>
        </w:rPr>
      </w:pPr>
      <w:r w:rsidRPr="00D7555E">
        <w:rPr>
          <w:sz w:val="28"/>
          <w:u w:val="single"/>
          <w:lang w:val="en-US"/>
        </w:rPr>
        <w:t>Task 1: Assign</w:t>
      </w:r>
    </w:p>
    <w:p w14:paraId="4311FE7D" w14:textId="77777777" w:rsidR="00AD55B3" w:rsidRPr="00D7555E" w:rsidRDefault="002F2289">
      <w:pPr>
        <w:pStyle w:val="Listenabsatz"/>
        <w:numPr>
          <w:ilvl w:val="0"/>
          <w:numId w:val="4"/>
        </w:numPr>
        <w:rPr>
          <w:lang w:val="en-US"/>
        </w:rPr>
      </w:pPr>
      <w:r w:rsidRPr="00D7555E">
        <w:rPr>
          <w:lang w:val="en-US"/>
        </w:rPr>
        <w:t xml:space="preserve">Match the following terms correctly and connect them with dashes!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D55B3" w14:paraId="73408E63" w14:textId="77777777">
        <w:tc>
          <w:tcPr>
            <w:tcW w:w="4531" w:type="dxa"/>
          </w:tcPr>
          <w:p w14:paraId="245CCD04" w14:textId="77777777" w:rsidR="00AD55B3" w:rsidRPr="00D7555E" w:rsidRDefault="002F2289">
            <w:pPr>
              <w:pBdr>
                <w:top w:val="none" w:sz="0" w:space="0" w:color="auto"/>
                <w:left w:val="none" w:sz="0" w:space="0" w:color="auto"/>
                <w:bottom w:val="none" w:sz="0" w:space="0" w:color="auto"/>
                <w:right w:val="none" w:sz="0" w:space="0" w:color="auto"/>
                <w:between w:val="none" w:sz="0" w:space="0" w:color="auto"/>
              </w:pBdr>
              <w:jc w:val="center"/>
              <w:rPr>
                <w:lang w:val="en-US"/>
              </w:rPr>
            </w:pPr>
            <w:r>
              <w:rPr>
                <w:noProof/>
                <w:lang w:eastAsia="de-DE"/>
              </w:rPr>
              <mc:AlternateContent>
                <mc:Choice Requires="wps">
                  <w:drawing>
                    <wp:anchor distT="0" distB="0" distL="114300" distR="114300" simplePos="0" relativeHeight="251660288" behindDoc="0" locked="0" layoutInCell="1" allowOverlap="1" wp14:anchorId="235B618C" wp14:editId="1E69F460">
                      <wp:simplePos x="0" y="0"/>
                      <wp:positionH relativeFrom="column">
                        <wp:posOffset>2091055</wp:posOffset>
                      </wp:positionH>
                      <wp:positionV relativeFrom="paragraph">
                        <wp:posOffset>123825</wp:posOffset>
                      </wp:positionV>
                      <wp:extent cx="1379220" cy="987425"/>
                      <wp:effectExtent l="0" t="0" r="30480" b="22225"/>
                      <wp:wrapNone/>
                      <wp:docPr id="1" name="Gerader Verbinder 4"/>
                      <wp:cNvGraphicFramePr/>
                      <a:graphic xmlns:a="http://schemas.openxmlformats.org/drawingml/2006/main">
                        <a:graphicData uri="http://schemas.microsoft.com/office/word/2010/wordprocessingShape">
                          <wps:wsp>
                            <wps:cNvCnPr/>
                            <wps:spPr bwMode="auto">
                              <a:xfrm flipH="1">
                                <a:off x="0" y="0"/>
                                <a:ext cx="1379220" cy="9874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568E3D" id="Gerader Verbinder 4"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4.65pt,9.75pt" to="273.2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" strokecolor="black [3213]" strokeweight="1pt">
                      <v:stroke joinstyle="miter"/>
                    </v:line>
                  </w:pict>
                </mc:Fallback>
              </mc:AlternateContent>
            </w:r>
          </w:p>
          <w:p w14:paraId="1731D07F" w14:textId="77777777" w:rsidR="00AD55B3" w:rsidRPr="00D7555E" w:rsidRDefault="00AD55B3">
            <w:pPr>
              <w:pBdr>
                <w:top w:val="none" w:sz="0" w:space="0" w:color="auto"/>
                <w:left w:val="none" w:sz="0" w:space="0" w:color="auto"/>
                <w:bottom w:val="none" w:sz="0" w:space="0" w:color="auto"/>
                <w:right w:val="none" w:sz="0" w:space="0" w:color="auto"/>
                <w:between w:val="none" w:sz="0" w:space="0" w:color="auto"/>
              </w:pBdr>
              <w:jc w:val="center"/>
              <w:rPr>
                <w:lang w:val="en-US"/>
              </w:rPr>
            </w:pPr>
          </w:p>
          <w:p w14:paraId="6D185AE5" w14:textId="77777777" w:rsidR="00AD55B3" w:rsidRPr="00D7555E" w:rsidRDefault="002F2289">
            <w:pPr>
              <w:pBdr>
                <w:top w:val="none" w:sz="0" w:space="0" w:color="auto"/>
                <w:left w:val="none" w:sz="0" w:space="0" w:color="auto"/>
                <w:bottom w:val="none" w:sz="0" w:space="0" w:color="auto"/>
                <w:right w:val="none" w:sz="0" w:space="0" w:color="auto"/>
                <w:between w:val="none" w:sz="0" w:space="0" w:color="auto"/>
              </w:pBdr>
              <w:jc w:val="center"/>
              <w:rPr>
                <w:lang w:val="en-US"/>
              </w:rPr>
            </w:pPr>
            <w:r w:rsidRPr="00D7555E">
              <w:rPr>
                <w:lang w:val="en-US"/>
              </w:rPr>
              <w:t>Numerical characteristic</w:t>
            </w:r>
          </w:p>
          <w:p w14:paraId="5A63FD53" w14:textId="77777777" w:rsidR="00AD55B3" w:rsidRPr="00D7555E" w:rsidRDefault="00AD55B3">
            <w:pPr>
              <w:pBdr>
                <w:top w:val="none" w:sz="0" w:space="0" w:color="auto"/>
                <w:left w:val="none" w:sz="0" w:space="0" w:color="auto"/>
                <w:bottom w:val="none" w:sz="0" w:space="0" w:color="auto"/>
                <w:right w:val="none" w:sz="0" w:space="0" w:color="auto"/>
                <w:between w:val="none" w:sz="0" w:space="0" w:color="auto"/>
              </w:pBdr>
              <w:jc w:val="center"/>
              <w:rPr>
                <w:lang w:val="en-US"/>
              </w:rPr>
            </w:pPr>
          </w:p>
          <w:p w14:paraId="48FA35FD" w14:textId="77777777" w:rsidR="00AD55B3" w:rsidRPr="00D7555E" w:rsidRDefault="00AD55B3">
            <w:pPr>
              <w:pBdr>
                <w:top w:val="none" w:sz="0" w:space="0" w:color="auto"/>
                <w:left w:val="none" w:sz="0" w:space="0" w:color="auto"/>
                <w:bottom w:val="none" w:sz="0" w:space="0" w:color="auto"/>
                <w:right w:val="none" w:sz="0" w:space="0" w:color="auto"/>
                <w:between w:val="none" w:sz="0" w:space="0" w:color="auto"/>
              </w:pBdr>
              <w:jc w:val="center"/>
              <w:rPr>
                <w:lang w:val="en-US"/>
              </w:rPr>
            </w:pPr>
          </w:p>
          <w:p w14:paraId="41F606C6" w14:textId="77777777" w:rsidR="00AD55B3" w:rsidRPr="00D7555E" w:rsidRDefault="00AD55B3">
            <w:pPr>
              <w:pBdr>
                <w:top w:val="none" w:sz="0" w:space="0" w:color="auto"/>
                <w:left w:val="none" w:sz="0" w:space="0" w:color="auto"/>
                <w:bottom w:val="none" w:sz="0" w:space="0" w:color="auto"/>
                <w:right w:val="none" w:sz="0" w:space="0" w:color="auto"/>
                <w:between w:val="none" w:sz="0" w:space="0" w:color="auto"/>
              </w:pBdr>
              <w:jc w:val="center"/>
              <w:rPr>
                <w:lang w:val="en-US"/>
              </w:rPr>
            </w:pPr>
          </w:p>
          <w:p w14:paraId="166EA7EF" w14:textId="77777777" w:rsidR="00AD55B3" w:rsidRPr="00D7555E" w:rsidRDefault="002F2289">
            <w:pPr>
              <w:pBdr>
                <w:top w:val="none" w:sz="0" w:space="0" w:color="auto"/>
                <w:left w:val="none" w:sz="0" w:space="0" w:color="auto"/>
                <w:bottom w:val="none" w:sz="0" w:space="0" w:color="auto"/>
                <w:right w:val="none" w:sz="0" w:space="0" w:color="auto"/>
                <w:between w:val="none" w:sz="0" w:space="0" w:color="auto"/>
              </w:pBdr>
              <w:jc w:val="center"/>
              <w:rPr>
                <w:lang w:val="en-US"/>
              </w:rPr>
            </w:pPr>
            <w:r w:rsidRPr="00D7555E">
              <w:rPr>
                <w:lang w:val="en-US"/>
              </w:rPr>
              <w:t>Categorical characteristic</w:t>
            </w:r>
          </w:p>
          <w:p w14:paraId="2E2D32AC" w14:textId="77777777" w:rsidR="00AD55B3" w:rsidRPr="00D7555E" w:rsidRDefault="00AD55B3">
            <w:pPr>
              <w:pBdr>
                <w:top w:val="none" w:sz="0" w:space="0" w:color="auto"/>
                <w:left w:val="none" w:sz="0" w:space="0" w:color="auto"/>
                <w:bottom w:val="none" w:sz="0" w:space="0" w:color="auto"/>
                <w:right w:val="none" w:sz="0" w:space="0" w:color="auto"/>
                <w:between w:val="none" w:sz="0" w:space="0" w:color="auto"/>
              </w:pBdr>
              <w:jc w:val="center"/>
              <w:rPr>
                <w:lang w:val="en-US"/>
              </w:rPr>
            </w:pPr>
          </w:p>
          <w:p w14:paraId="16FDC8D4" w14:textId="77777777" w:rsidR="00AD55B3" w:rsidRPr="00D7555E" w:rsidRDefault="00AD55B3">
            <w:pPr>
              <w:pBdr>
                <w:top w:val="none" w:sz="0" w:space="0" w:color="auto"/>
                <w:left w:val="none" w:sz="0" w:space="0" w:color="auto"/>
                <w:bottom w:val="none" w:sz="0" w:space="0" w:color="auto"/>
                <w:right w:val="none" w:sz="0" w:space="0" w:color="auto"/>
                <w:between w:val="none" w:sz="0" w:space="0" w:color="auto"/>
              </w:pBdr>
              <w:jc w:val="center"/>
              <w:rPr>
                <w:lang w:val="en-US"/>
              </w:rPr>
            </w:pPr>
          </w:p>
          <w:p w14:paraId="210E266A" w14:textId="77777777" w:rsidR="00AD55B3" w:rsidRPr="00D7555E" w:rsidRDefault="00AD55B3">
            <w:pPr>
              <w:pBdr>
                <w:top w:val="none" w:sz="0" w:space="0" w:color="auto"/>
                <w:left w:val="none" w:sz="0" w:space="0" w:color="auto"/>
                <w:bottom w:val="none" w:sz="0" w:space="0" w:color="auto"/>
                <w:right w:val="none" w:sz="0" w:space="0" w:color="auto"/>
                <w:between w:val="none" w:sz="0" w:space="0" w:color="auto"/>
              </w:pBdr>
              <w:jc w:val="center"/>
              <w:rPr>
                <w:lang w:val="en-US"/>
              </w:rPr>
            </w:pPr>
          </w:p>
          <w:p w14:paraId="36E4693B" w14:textId="77777777" w:rsidR="00AD55B3" w:rsidRPr="00D7555E" w:rsidRDefault="002F2289">
            <w:pPr>
              <w:pBdr>
                <w:top w:val="none" w:sz="0" w:space="0" w:color="auto"/>
                <w:left w:val="none" w:sz="0" w:space="0" w:color="auto"/>
                <w:bottom w:val="none" w:sz="0" w:space="0" w:color="auto"/>
                <w:right w:val="none" w:sz="0" w:space="0" w:color="auto"/>
                <w:between w:val="none" w:sz="0" w:space="0" w:color="auto"/>
              </w:pBdr>
              <w:jc w:val="center"/>
              <w:rPr>
                <w:lang w:val="en-US"/>
              </w:rPr>
            </w:pPr>
            <w:r w:rsidRPr="00D7555E">
              <w:rPr>
                <w:lang w:val="en-US"/>
              </w:rPr>
              <w:t>Characteristic value</w:t>
            </w:r>
          </w:p>
        </w:tc>
        <w:tc>
          <w:tcPr>
            <w:tcW w:w="4531" w:type="dxa"/>
          </w:tcPr>
          <w:p w14:paraId="73A5C32A" w14:textId="77777777" w:rsidR="00AD55B3" w:rsidRPr="00D7555E" w:rsidRDefault="002F2289">
            <w:pPr>
              <w:pBdr>
                <w:top w:val="none" w:sz="0" w:space="0" w:color="auto"/>
                <w:left w:val="none" w:sz="0" w:space="0" w:color="auto"/>
                <w:bottom w:val="none" w:sz="0" w:space="0" w:color="auto"/>
                <w:right w:val="none" w:sz="0" w:space="0" w:color="auto"/>
                <w:between w:val="none" w:sz="0" w:space="0" w:color="auto"/>
              </w:pBdr>
              <w:jc w:val="center"/>
              <w:rPr>
                <w:lang w:val="en-US"/>
              </w:rPr>
            </w:pPr>
            <w:r w:rsidRPr="00D7555E">
              <w:rPr>
                <w:lang w:val="en-US"/>
              </w:rPr>
              <w:t>Smartphone_Possession</w:t>
            </w:r>
          </w:p>
          <w:p w14:paraId="393D0E15" w14:textId="77777777" w:rsidR="00AD55B3" w:rsidRPr="00D7555E" w:rsidRDefault="00AD55B3">
            <w:pPr>
              <w:pBdr>
                <w:top w:val="none" w:sz="0" w:space="0" w:color="auto"/>
                <w:left w:val="none" w:sz="0" w:space="0" w:color="auto"/>
                <w:bottom w:val="none" w:sz="0" w:space="0" w:color="auto"/>
                <w:right w:val="none" w:sz="0" w:space="0" w:color="auto"/>
                <w:between w:val="none" w:sz="0" w:space="0" w:color="auto"/>
              </w:pBdr>
              <w:jc w:val="center"/>
              <w:rPr>
                <w:lang w:val="en-US"/>
              </w:rPr>
            </w:pPr>
          </w:p>
          <w:p w14:paraId="7651FDCA" w14:textId="77777777" w:rsidR="00AD55B3" w:rsidRPr="00D7555E" w:rsidRDefault="002F2289">
            <w:pPr>
              <w:pBdr>
                <w:top w:val="none" w:sz="0" w:space="0" w:color="auto"/>
                <w:left w:val="none" w:sz="0" w:space="0" w:color="auto"/>
                <w:bottom w:val="none" w:sz="0" w:space="0" w:color="auto"/>
                <w:right w:val="none" w:sz="0" w:space="0" w:color="auto"/>
                <w:between w:val="none" w:sz="0" w:space="0" w:color="auto"/>
              </w:pBdr>
              <w:jc w:val="center"/>
              <w:rPr>
                <w:lang w:val="en-US"/>
              </w:rPr>
            </w:pPr>
            <w:r w:rsidRPr="00D7555E">
              <w:rPr>
                <w:lang w:val="en-US"/>
              </w:rPr>
              <w:t>Hair color</w:t>
            </w:r>
          </w:p>
          <w:p w14:paraId="42821722" w14:textId="77777777" w:rsidR="00AD55B3" w:rsidRPr="00D7555E" w:rsidRDefault="00AD55B3">
            <w:pPr>
              <w:pBdr>
                <w:top w:val="none" w:sz="0" w:space="0" w:color="auto"/>
                <w:left w:val="none" w:sz="0" w:space="0" w:color="auto"/>
                <w:bottom w:val="none" w:sz="0" w:space="0" w:color="auto"/>
                <w:right w:val="none" w:sz="0" w:space="0" w:color="auto"/>
                <w:between w:val="none" w:sz="0" w:space="0" w:color="auto"/>
              </w:pBdr>
              <w:jc w:val="center"/>
              <w:rPr>
                <w:lang w:val="en-US"/>
              </w:rPr>
            </w:pPr>
          </w:p>
          <w:p w14:paraId="13BE4ACC" w14:textId="77777777" w:rsidR="00AD55B3" w:rsidRPr="00D7555E" w:rsidRDefault="002F2289">
            <w:pPr>
              <w:pBdr>
                <w:top w:val="none" w:sz="0" w:space="0" w:color="auto"/>
                <w:left w:val="none" w:sz="0" w:space="0" w:color="auto"/>
                <w:bottom w:val="none" w:sz="0" w:space="0" w:color="auto"/>
                <w:right w:val="none" w:sz="0" w:space="0" w:color="auto"/>
                <w:between w:val="none" w:sz="0" w:space="0" w:color="auto"/>
              </w:pBdr>
              <w:jc w:val="center"/>
              <w:rPr>
                <w:lang w:val="en-US"/>
              </w:rPr>
            </w:pPr>
            <w:r w:rsidRPr="00D7555E">
              <w:rPr>
                <w:lang w:val="en-US"/>
              </w:rPr>
              <w:t>Age</w:t>
            </w:r>
          </w:p>
          <w:p w14:paraId="0648269D" w14:textId="77777777" w:rsidR="00AD55B3" w:rsidRPr="00D7555E" w:rsidRDefault="00AD55B3">
            <w:pPr>
              <w:pBdr>
                <w:top w:val="none" w:sz="0" w:space="0" w:color="auto"/>
                <w:left w:val="none" w:sz="0" w:space="0" w:color="auto"/>
                <w:bottom w:val="none" w:sz="0" w:space="0" w:color="auto"/>
                <w:right w:val="none" w:sz="0" w:space="0" w:color="auto"/>
                <w:between w:val="none" w:sz="0" w:space="0" w:color="auto"/>
              </w:pBdr>
              <w:jc w:val="center"/>
              <w:rPr>
                <w:lang w:val="en-US"/>
              </w:rPr>
            </w:pPr>
          </w:p>
          <w:p w14:paraId="18FE18D9" w14:textId="77777777" w:rsidR="00AD55B3" w:rsidRPr="00D7555E" w:rsidRDefault="002F2289">
            <w:pPr>
              <w:pBdr>
                <w:top w:val="none" w:sz="0" w:space="0" w:color="auto"/>
                <w:left w:val="none" w:sz="0" w:space="0" w:color="auto"/>
                <w:bottom w:val="none" w:sz="0" w:space="0" w:color="auto"/>
                <w:right w:val="none" w:sz="0" w:space="0" w:color="auto"/>
                <w:between w:val="none" w:sz="0" w:space="0" w:color="auto"/>
              </w:pBdr>
              <w:jc w:val="center"/>
              <w:rPr>
                <w:lang w:val="en-US"/>
              </w:rPr>
            </w:pPr>
            <w:r w:rsidRPr="00D7555E">
              <w:rPr>
                <w:lang w:val="en-US"/>
              </w:rPr>
              <w:t>blond</w:t>
            </w:r>
          </w:p>
          <w:p w14:paraId="670BFF11" w14:textId="77777777" w:rsidR="00AD55B3" w:rsidRPr="00D7555E" w:rsidRDefault="00AD55B3">
            <w:pPr>
              <w:pBdr>
                <w:top w:val="none" w:sz="0" w:space="0" w:color="auto"/>
                <w:left w:val="none" w:sz="0" w:space="0" w:color="auto"/>
                <w:bottom w:val="none" w:sz="0" w:space="0" w:color="auto"/>
                <w:right w:val="none" w:sz="0" w:space="0" w:color="auto"/>
                <w:between w:val="none" w:sz="0" w:space="0" w:color="auto"/>
              </w:pBdr>
              <w:jc w:val="center"/>
              <w:rPr>
                <w:lang w:val="en-US"/>
              </w:rPr>
            </w:pPr>
          </w:p>
          <w:p w14:paraId="52451EE5" w14:textId="77777777" w:rsidR="00AD55B3" w:rsidRDefault="002F2289">
            <w:pPr>
              <w:pBdr>
                <w:top w:val="none" w:sz="0" w:space="0" w:color="auto"/>
                <w:left w:val="none" w:sz="0" w:space="0" w:color="auto"/>
                <w:bottom w:val="none" w:sz="0" w:space="0" w:color="auto"/>
                <w:right w:val="none" w:sz="0" w:space="0" w:color="auto"/>
                <w:between w:val="none" w:sz="0" w:space="0" w:color="auto"/>
              </w:pBdr>
              <w:jc w:val="center"/>
            </w:pPr>
            <w:r>
              <w:t>15 years</w:t>
            </w:r>
          </w:p>
          <w:p w14:paraId="40BF0A5D" w14:textId="77777777" w:rsidR="00AD55B3" w:rsidRDefault="00AD55B3">
            <w:pPr>
              <w:pBdr>
                <w:top w:val="none" w:sz="0" w:space="0" w:color="auto"/>
                <w:left w:val="none" w:sz="0" w:space="0" w:color="auto"/>
                <w:bottom w:val="none" w:sz="0" w:space="0" w:color="auto"/>
                <w:right w:val="none" w:sz="0" w:space="0" w:color="auto"/>
                <w:between w:val="none" w:sz="0" w:space="0" w:color="auto"/>
              </w:pBdr>
              <w:jc w:val="center"/>
            </w:pPr>
          </w:p>
          <w:p w14:paraId="7BFD5D16" w14:textId="77777777" w:rsidR="00AD55B3" w:rsidRDefault="002F2289">
            <w:pPr>
              <w:pBdr>
                <w:top w:val="none" w:sz="0" w:space="0" w:color="auto"/>
                <w:left w:val="none" w:sz="0" w:space="0" w:color="auto"/>
                <w:bottom w:val="none" w:sz="0" w:space="0" w:color="auto"/>
                <w:right w:val="none" w:sz="0" w:space="0" w:color="auto"/>
                <w:between w:val="none" w:sz="0" w:space="0" w:color="auto"/>
              </w:pBdr>
              <w:jc w:val="center"/>
            </w:pPr>
            <w:r>
              <w:t>Gender</w:t>
            </w:r>
          </w:p>
          <w:p w14:paraId="41E903E3" w14:textId="77777777" w:rsidR="00AD55B3" w:rsidRDefault="00AD55B3">
            <w:pPr>
              <w:pBdr>
                <w:top w:val="none" w:sz="0" w:space="0" w:color="auto"/>
                <w:left w:val="none" w:sz="0" w:space="0" w:color="auto"/>
                <w:bottom w:val="none" w:sz="0" w:space="0" w:color="auto"/>
                <w:right w:val="none" w:sz="0" w:space="0" w:color="auto"/>
                <w:between w:val="none" w:sz="0" w:space="0" w:color="auto"/>
              </w:pBdr>
              <w:jc w:val="center"/>
            </w:pPr>
          </w:p>
          <w:p w14:paraId="2346EEB6" w14:textId="77777777" w:rsidR="00AD55B3" w:rsidRDefault="002F2289">
            <w:pPr>
              <w:pBdr>
                <w:top w:val="none" w:sz="0" w:space="0" w:color="auto"/>
                <w:left w:val="none" w:sz="0" w:space="0" w:color="auto"/>
                <w:bottom w:val="none" w:sz="0" w:space="0" w:color="auto"/>
                <w:right w:val="none" w:sz="0" w:space="0" w:color="auto"/>
                <w:between w:val="none" w:sz="0" w:space="0" w:color="auto"/>
              </w:pBdr>
              <w:jc w:val="center"/>
            </w:pPr>
            <w:r>
              <w:t>Male</w:t>
            </w:r>
          </w:p>
        </w:tc>
      </w:tr>
    </w:tbl>
    <w:p w14:paraId="0EA356BE" w14:textId="77777777" w:rsidR="00AD55B3" w:rsidRPr="00D7555E" w:rsidRDefault="002F2289">
      <w:pPr>
        <w:pStyle w:val="Listenabsatz"/>
        <w:numPr>
          <w:ilvl w:val="0"/>
          <w:numId w:val="4"/>
        </w:numPr>
        <w:tabs>
          <w:tab w:val="left" w:pos="4253"/>
        </w:tabs>
        <w:spacing w:line="360" w:lineRule="auto"/>
        <w:ind w:left="357" w:hanging="357"/>
        <w:rPr>
          <w:lang w:val="en-US"/>
        </w:rPr>
      </w:pPr>
      <w:r w:rsidRPr="00D7555E">
        <w:rPr>
          <w:lang w:val="en-US"/>
        </w:rPr>
        <w:t xml:space="preserve">Name another numerical characteristic: </w:t>
      </w:r>
      <w:r w:rsidRPr="00D7555E">
        <w:rPr>
          <w:lang w:val="en-US"/>
        </w:rPr>
        <w:tab/>
        <w:t>__________________________________________</w:t>
      </w:r>
      <w:r w:rsidRPr="00D7555E">
        <w:rPr>
          <w:lang w:val="en-US"/>
        </w:rPr>
        <w:br/>
        <w:t>And two possible characteristics:</w:t>
      </w:r>
      <w:r w:rsidRPr="00D7555E">
        <w:rPr>
          <w:lang w:val="en-US"/>
        </w:rPr>
        <w:tab/>
        <w:t>_________________________________________ (1)</w:t>
      </w:r>
      <w:r w:rsidRPr="00D7555E">
        <w:rPr>
          <w:lang w:val="en-US"/>
        </w:rPr>
        <w:br/>
      </w:r>
      <w:r w:rsidRPr="00D7555E">
        <w:rPr>
          <w:lang w:val="en-US"/>
        </w:rPr>
        <w:tab/>
        <w:t>_________________________________________ (2)</w:t>
      </w:r>
    </w:p>
    <w:p w14:paraId="2B43645B" w14:textId="77777777" w:rsidR="00AD55B3" w:rsidRPr="00D7555E" w:rsidRDefault="002F2289">
      <w:pPr>
        <w:pStyle w:val="Listenabsatz"/>
        <w:numPr>
          <w:ilvl w:val="0"/>
          <w:numId w:val="4"/>
        </w:numPr>
        <w:tabs>
          <w:tab w:val="left" w:pos="4395"/>
        </w:tabs>
        <w:spacing w:line="360" w:lineRule="auto"/>
        <w:ind w:left="357" w:hanging="357"/>
        <w:rPr>
          <w:lang w:val="en-US"/>
        </w:rPr>
      </w:pPr>
      <w:r w:rsidRPr="00D7555E">
        <w:rPr>
          <w:lang w:val="en-US"/>
        </w:rPr>
        <w:t xml:space="preserve">Name another categorical characteristic: </w:t>
      </w:r>
      <w:r w:rsidRPr="00D7555E">
        <w:rPr>
          <w:lang w:val="en-US"/>
        </w:rPr>
        <w:tab/>
        <w:t>_________________________________________</w:t>
      </w:r>
      <w:r w:rsidRPr="00D7555E">
        <w:rPr>
          <w:lang w:val="en-US"/>
        </w:rPr>
        <w:br/>
        <w:t>And two possible characteristics:</w:t>
      </w:r>
      <w:r w:rsidRPr="00D7555E">
        <w:rPr>
          <w:lang w:val="en-US"/>
        </w:rPr>
        <w:tab/>
        <w:t>_______________________________________ (1)</w:t>
      </w:r>
      <w:r w:rsidRPr="00D7555E">
        <w:rPr>
          <w:lang w:val="en-US"/>
        </w:rPr>
        <w:br/>
      </w:r>
      <w:r w:rsidRPr="00D7555E">
        <w:rPr>
          <w:lang w:val="en-US"/>
        </w:rPr>
        <w:tab/>
        <w:t>_______________________________________ (2)</w:t>
      </w:r>
    </w:p>
    <w:p w14:paraId="536DCCC7" w14:textId="77777777" w:rsidR="00AD55B3" w:rsidRPr="00D7555E" w:rsidRDefault="002F2289">
      <w:pPr>
        <w:rPr>
          <w:lang w:val="en-US"/>
        </w:rPr>
      </w:pPr>
      <w:r w:rsidRPr="00D7555E">
        <w:rPr>
          <w:lang w:val="en-US"/>
        </w:rPr>
        <w:br w:type="page"/>
      </w:r>
    </w:p>
    <w:p w14:paraId="3655C057" w14:textId="77777777" w:rsidR="00AD55B3" w:rsidRDefault="002F2289">
      <w:pPr>
        <w:rPr>
          <w:sz w:val="28"/>
          <w:u w:val="single"/>
        </w:rPr>
      </w:pPr>
      <w:r>
        <w:rPr>
          <w:sz w:val="28"/>
          <w:u w:val="single"/>
        </w:rPr>
        <w:lastRenderedPageBreak/>
        <w:t>Task 2: Row and column percentages</w:t>
      </w:r>
    </w:p>
    <w:p w14:paraId="12C09F7A" w14:textId="77777777" w:rsidR="00AD55B3" w:rsidRPr="00D7555E" w:rsidRDefault="002F2289">
      <w:pPr>
        <w:pStyle w:val="Listenabsatz"/>
        <w:numPr>
          <w:ilvl w:val="0"/>
          <w:numId w:val="5"/>
        </w:numPr>
        <w:rPr>
          <w:lang w:val="en-US"/>
        </w:rPr>
      </w:pPr>
      <w:r w:rsidRPr="00D7555E">
        <w:rPr>
          <w:lang w:val="en-US"/>
        </w:rPr>
        <w:t>Fill in the blanks using the diagram.</w:t>
      </w:r>
    </w:p>
    <w:p w14:paraId="02B2C4F2" w14:textId="77777777" w:rsidR="00AD55B3" w:rsidRPr="00D7555E" w:rsidRDefault="002F2289">
      <w:pPr>
        <w:pStyle w:val="Listenabsatz"/>
        <w:spacing w:before="240"/>
        <w:contextualSpacing w:val="0"/>
        <w:rPr>
          <w:lang w:val="en-US"/>
        </w:rPr>
      </w:pPr>
      <w:r>
        <w:rPr>
          <w:noProof/>
          <w:lang w:eastAsia="de-DE"/>
        </w:rPr>
        <w:drawing>
          <wp:anchor distT="0" distB="0" distL="114300" distR="114300" simplePos="0" relativeHeight="251662336" behindDoc="1" locked="0" layoutInCell="1" allowOverlap="1" wp14:anchorId="0EFECE7C" wp14:editId="604430CE">
            <wp:simplePos x="0" y="0"/>
            <wp:positionH relativeFrom="column">
              <wp:posOffset>492826</wp:posOffset>
            </wp:positionH>
            <wp:positionV relativeFrom="paragraph">
              <wp:posOffset>23833</wp:posOffset>
            </wp:positionV>
            <wp:extent cx="2418080" cy="1905635"/>
            <wp:effectExtent l="0" t="0" r="1270" b="0"/>
            <wp:wrapTight wrapText="bothSides">
              <wp:wrapPolygon edited="1">
                <wp:start x="0" y="0"/>
                <wp:lineTo x="0" y="21377"/>
                <wp:lineTo x="21441" y="21377"/>
                <wp:lineTo x="21441"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a:picLocks noChangeAspect="1"/>
                    </pic:cNvPicPr>
                  </pic:nvPicPr>
                  <pic:blipFill>
                    <a:blip r:embed="rId7"/>
                    <a:stretch/>
                  </pic:blipFill>
                  <pic:spPr bwMode="auto">
                    <a:xfrm>
                      <a:off x="0" y="0"/>
                      <a:ext cx="2418080" cy="1905635"/>
                    </a:xfrm>
                    <a:prstGeom prst="rect">
                      <a:avLst/>
                    </a:prstGeom>
                  </pic:spPr>
                </pic:pic>
              </a:graphicData>
            </a:graphic>
            <wp14:sizeRelH relativeFrom="page">
              <wp14:pctWidth>0</wp14:pctWidth>
            </wp14:sizeRelH>
            <wp14:sizeRelV relativeFrom="page">
              <wp14:pctHeight>0</wp14:pctHeight>
            </wp14:sizeRelV>
          </wp:anchor>
        </w:drawing>
      </w:r>
      <w:r w:rsidRPr="00D7555E">
        <w:rPr>
          <w:lang w:val="en-US"/>
        </w:rPr>
        <w:t>_____% of the girls surveyed own their own smartphone.</w:t>
      </w:r>
    </w:p>
    <w:p w14:paraId="1F3A1F2E" w14:textId="77777777" w:rsidR="00AD55B3" w:rsidRPr="00D7555E" w:rsidRDefault="002F2289">
      <w:pPr>
        <w:pStyle w:val="Listenabsatz"/>
        <w:spacing w:before="240"/>
        <w:contextualSpacing w:val="0"/>
        <w:rPr>
          <w:lang w:val="en-US"/>
        </w:rPr>
      </w:pPr>
      <w:r w:rsidRPr="00D7555E">
        <w:rPr>
          <w:lang w:val="en-US"/>
        </w:rPr>
        <w:t>_____% of the boys surveyed own their own smartphone.</w:t>
      </w:r>
    </w:p>
    <w:p w14:paraId="13CAE216" w14:textId="77777777" w:rsidR="00AD55B3" w:rsidRPr="00D7555E" w:rsidRDefault="002F2289">
      <w:pPr>
        <w:pStyle w:val="Listenabsatz"/>
        <w:tabs>
          <w:tab w:val="left" w:pos="6663"/>
        </w:tabs>
        <w:spacing w:before="240" w:line="360" w:lineRule="auto"/>
        <w:contextualSpacing w:val="0"/>
        <w:rPr>
          <w:lang w:val="en-US"/>
        </w:rPr>
      </w:pPr>
      <w:r w:rsidRPr="00D7555E">
        <w:rPr>
          <w:lang w:val="en-US"/>
        </w:rPr>
        <w:t>This means that in this data set, __________________________ (girls or boys?) are more likely to have their own smartphone than ____________________</w:t>
      </w:r>
      <w:r w:rsidRPr="00D7555E">
        <w:rPr>
          <w:lang w:val="en-US"/>
        </w:rPr>
        <w:br/>
      </w:r>
      <w:r w:rsidRPr="00D7555E">
        <w:rPr>
          <w:lang w:val="en-US"/>
        </w:rPr>
        <w:tab/>
        <w:t>(girls or boys?).</w:t>
      </w:r>
    </w:p>
    <w:p w14:paraId="69501D36" w14:textId="77777777" w:rsidR="00AD55B3" w:rsidRPr="00D7555E" w:rsidRDefault="002F2289">
      <w:pPr>
        <w:pStyle w:val="Listenabsatz"/>
        <w:numPr>
          <w:ilvl w:val="0"/>
          <w:numId w:val="5"/>
        </w:numPr>
        <w:spacing w:before="240"/>
        <w:contextualSpacing w:val="0"/>
        <w:rPr>
          <w:lang w:val="en-US"/>
        </w:rPr>
      </w:pPr>
      <w:r>
        <w:rPr>
          <w:noProof/>
          <w:lang w:eastAsia="de-DE"/>
        </w:rPr>
        <w:drawing>
          <wp:anchor distT="0" distB="0" distL="114300" distR="114300" simplePos="0" relativeHeight="251664384" behindDoc="1" locked="0" layoutInCell="1" allowOverlap="1" wp14:anchorId="33112CCC" wp14:editId="34F05F68">
            <wp:simplePos x="0" y="0"/>
            <wp:positionH relativeFrom="column">
              <wp:posOffset>434406</wp:posOffset>
            </wp:positionH>
            <wp:positionV relativeFrom="paragraph">
              <wp:posOffset>324270</wp:posOffset>
            </wp:positionV>
            <wp:extent cx="2476500" cy="2078355"/>
            <wp:effectExtent l="0" t="0" r="0" b="0"/>
            <wp:wrapTight wrapText="bothSides">
              <wp:wrapPolygon edited="1">
                <wp:start x="0" y="0"/>
                <wp:lineTo x="0" y="21382"/>
                <wp:lineTo x="21434" y="21382"/>
                <wp:lineTo x="21434"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a:picLocks noChangeAspect="1"/>
                    </pic:cNvPicPr>
                  </pic:nvPicPr>
                  <pic:blipFill>
                    <a:blip r:embed="rId8"/>
                    <a:stretch/>
                  </pic:blipFill>
                  <pic:spPr bwMode="auto">
                    <a:xfrm>
                      <a:off x="0" y="0"/>
                      <a:ext cx="2476500" cy="2078355"/>
                    </a:xfrm>
                    <a:prstGeom prst="rect">
                      <a:avLst/>
                    </a:prstGeom>
                  </pic:spPr>
                </pic:pic>
              </a:graphicData>
            </a:graphic>
            <wp14:sizeRelH relativeFrom="page">
              <wp14:pctWidth>0</wp14:pctWidth>
            </wp14:sizeRelH>
            <wp14:sizeRelV relativeFrom="page">
              <wp14:pctHeight>0</wp14:pctHeight>
            </wp14:sizeRelV>
          </wp:anchor>
        </w:drawing>
      </w:r>
      <w:r w:rsidRPr="00D7555E">
        <w:rPr>
          <w:lang w:val="en-US"/>
        </w:rPr>
        <w:t>Fill in the blanks using the diagram.</w:t>
      </w:r>
    </w:p>
    <w:p w14:paraId="417D9BCD" w14:textId="77777777" w:rsidR="00AD55B3" w:rsidRPr="00D7555E" w:rsidRDefault="002F2289">
      <w:pPr>
        <w:pStyle w:val="Listenabsatz"/>
        <w:spacing w:before="240"/>
        <w:contextualSpacing w:val="0"/>
        <w:rPr>
          <w:lang w:val="en-US"/>
        </w:rPr>
      </w:pPr>
      <w:r w:rsidRPr="00D7555E">
        <w:rPr>
          <w:lang w:val="en-US"/>
        </w:rPr>
        <w:t>_____% of smartphone owners are girls.</w:t>
      </w:r>
    </w:p>
    <w:p w14:paraId="0ACED2A1" w14:textId="77777777" w:rsidR="00AD55B3" w:rsidRPr="00D7555E" w:rsidRDefault="00AD55B3">
      <w:pPr>
        <w:pStyle w:val="Listenabsatz"/>
        <w:spacing w:before="240"/>
        <w:contextualSpacing w:val="0"/>
        <w:rPr>
          <w:lang w:val="en-US"/>
        </w:rPr>
      </w:pPr>
    </w:p>
    <w:p w14:paraId="3B732515" w14:textId="77777777" w:rsidR="00AD55B3" w:rsidRPr="00D7555E" w:rsidRDefault="002F2289">
      <w:pPr>
        <w:pStyle w:val="Listenabsatz"/>
        <w:spacing w:before="240"/>
        <w:contextualSpacing w:val="0"/>
        <w:rPr>
          <w:lang w:val="en-US"/>
        </w:rPr>
      </w:pPr>
      <w:r w:rsidRPr="00D7555E">
        <w:rPr>
          <w:lang w:val="en-US"/>
        </w:rPr>
        <w:t>_____% of smartphone owners are boys.</w:t>
      </w:r>
    </w:p>
    <w:p w14:paraId="4B62721E" w14:textId="77777777" w:rsidR="00AD55B3" w:rsidRPr="00D7555E" w:rsidRDefault="00AD55B3">
      <w:pPr>
        <w:pStyle w:val="Listenabsatz"/>
        <w:spacing w:before="240"/>
        <w:contextualSpacing w:val="0"/>
        <w:rPr>
          <w:lang w:val="en-US"/>
        </w:rPr>
      </w:pPr>
    </w:p>
    <w:p w14:paraId="1AC0BA6C" w14:textId="77777777" w:rsidR="00AD55B3" w:rsidRPr="00D7555E" w:rsidRDefault="00AD55B3">
      <w:pPr>
        <w:pStyle w:val="Listenabsatz"/>
        <w:spacing w:before="240"/>
        <w:contextualSpacing w:val="0"/>
        <w:rPr>
          <w:lang w:val="en-US"/>
        </w:rPr>
      </w:pPr>
    </w:p>
    <w:p w14:paraId="6EBC8CAF" w14:textId="77777777" w:rsidR="00AD55B3" w:rsidRPr="00D7555E" w:rsidRDefault="00AD55B3">
      <w:pPr>
        <w:pStyle w:val="Listenabsatz"/>
        <w:spacing w:before="240"/>
        <w:contextualSpacing w:val="0"/>
        <w:rPr>
          <w:lang w:val="en-US"/>
        </w:rPr>
      </w:pPr>
    </w:p>
    <w:p w14:paraId="526E1267" w14:textId="77777777" w:rsidR="00AD55B3" w:rsidRPr="00D7555E" w:rsidRDefault="00AD55B3">
      <w:pPr>
        <w:pStyle w:val="Listenabsatz"/>
        <w:spacing w:before="240"/>
        <w:contextualSpacing w:val="0"/>
        <w:rPr>
          <w:lang w:val="en-US"/>
        </w:rPr>
      </w:pPr>
    </w:p>
    <w:p w14:paraId="63C4EAEF" w14:textId="77777777" w:rsidR="00AD55B3" w:rsidRPr="00D7555E" w:rsidRDefault="002F2289">
      <w:pPr>
        <w:pStyle w:val="Listenabsatz"/>
        <w:numPr>
          <w:ilvl w:val="0"/>
          <w:numId w:val="5"/>
        </w:numPr>
        <w:rPr>
          <w:lang w:val="en-US"/>
        </w:rPr>
      </w:pPr>
      <w:r w:rsidRPr="00D7555E">
        <w:rPr>
          <w:lang w:val="en-US"/>
        </w:rPr>
        <w:t xml:space="preserve">Why can it happen that, </w:t>
      </w:r>
      <w:r w:rsidR="00824D48" w:rsidRPr="00D7555E">
        <w:rPr>
          <w:lang w:val="en-US"/>
        </w:rPr>
        <w:t>for example</w:t>
      </w:r>
      <w:r w:rsidRPr="00D7555E">
        <w:rPr>
          <w:lang w:val="en-US"/>
        </w:rPr>
        <w:t>, in the graph in b) the percentages in the first column do not add up to 100%?</w:t>
      </w:r>
    </w:p>
    <w:p w14:paraId="1475B3C9" w14:textId="77777777" w:rsidR="00AD55B3" w:rsidRPr="00D7555E" w:rsidRDefault="00AD55B3">
      <w:pPr>
        <w:pStyle w:val="Listenabsatz"/>
        <w:rPr>
          <w:lang w:val="en-US"/>
        </w:rPr>
      </w:pPr>
    </w:p>
    <w:p w14:paraId="027EDB26" w14:textId="77777777" w:rsidR="00AD55B3" w:rsidRPr="00D7555E" w:rsidRDefault="00AD55B3">
      <w:pPr>
        <w:pStyle w:val="Listenabsatz"/>
        <w:rPr>
          <w:lang w:val="en-US"/>
        </w:rPr>
      </w:pPr>
    </w:p>
    <w:p w14:paraId="57A9EBF6" w14:textId="77777777" w:rsidR="00AD55B3" w:rsidRPr="00D7555E" w:rsidRDefault="00AD55B3">
      <w:pPr>
        <w:pStyle w:val="Listenabsatz"/>
        <w:rPr>
          <w:lang w:val="en-US"/>
        </w:rPr>
      </w:pPr>
    </w:p>
    <w:p w14:paraId="2CCE2E30" w14:textId="77777777" w:rsidR="00AD55B3" w:rsidRPr="00D7555E" w:rsidRDefault="00AD55B3">
      <w:pPr>
        <w:pStyle w:val="Listenabsatz"/>
        <w:rPr>
          <w:lang w:val="en-US"/>
        </w:rPr>
      </w:pPr>
    </w:p>
    <w:p w14:paraId="7CCEAE8B" w14:textId="77777777" w:rsidR="00AD55B3" w:rsidRPr="00D7555E" w:rsidRDefault="00AD55B3">
      <w:pPr>
        <w:pStyle w:val="Listenabsatz"/>
        <w:rPr>
          <w:lang w:val="en-US"/>
        </w:rPr>
      </w:pPr>
    </w:p>
    <w:p w14:paraId="200AF2CC" w14:textId="77777777" w:rsidR="00AD55B3" w:rsidRPr="00D7555E" w:rsidRDefault="00AD55B3">
      <w:pPr>
        <w:pStyle w:val="Listenabsatz"/>
        <w:rPr>
          <w:lang w:val="en-US"/>
        </w:rPr>
      </w:pPr>
    </w:p>
    <w:p w14:paraId="5F114FF4" w14:textId="77777777" w:rsidR="00AD55B3" w:rsidRPr="00D7555E" w:rsidRDefault="00AD55B3">
      <w:pPr>
        <w:pStyle w:val="Listenabsatz"/>
        <w:rPr>
          <w:lang w:val="en-US"/>
        </w:rPr>
      </w:pPr>
    </w:p>
    <w:p w14:paraId="3635274C" w14:textId="77777777" w:rsidR="00AD55B3" w:rsidRPr="00D7555E" w:rsidRDefault="002F2289">
      <w:pPr>
        <w:pStyle w:val="Listenabsatz"/>
        <w:numPr>
          <w:ilvl w:val="0"/>
          <w:numId w:val="5"/>
        </w:numPr>
        <w:spacing w:line="360" w:lineRule="auto"/>
        <w:rPr>
          <w:lang w:val="en-US"/>
        </w:rPr>
      </w:pPr>
      <w:r>
        <w:rPr>
          <w:noProof/>
          <w:lang w:eastAsia="de-DE"/>
        </w:rPr>
        <w:drawing>
          <wp:inline distT="0" distB="0" distL="0" distR="0" wp14:anchorId="0488F5B2" wp14:editId="15466A22">
            <wp:extent cx="3310918" cy="2712198"/>
            <wp:effectExtent l="0" t="0" r="381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a:picLocks noChangeAspect="1"/>
                    </pic:cNvPicPr>
                  </pic:nvPicPr>
                  <pic:blipFill>
                    <a:blip r:embed="rId9"/>
                    <a:stretch/>
                  </pic:blipFill>
                  <pic:spPr bwMode="auto">
                    <a:xfrm>
                      <a:off x="0" y="0"/>
                      <a:ext cx="3346154" cy="2741062"/>
                    </a:xfrm>
                    <a:prstGeom prst="rect">
                      <a:avLst/>
                    </a:prstGeom>
                  </pic:spPr>
                </pic:pic>
              </a:graphicData>
            </a:graphic>
          </wp:inline>
        </w:drawing>
      </w:r>
      <w:r w:rsidRPr="00D7555E">
        <w:rPr>
          <w:lang w:val="en-US"/>
        </w:rPr>
        <w:br/>
        <w:t>Overall, ______ % of the girls surveyed watch music videos daily or several times a week.</w:t>
      </w:r>
    </w:p>
    <w:p w14:paraId="3031586A" w14:textId="77777777" w:rsidR="00AD55B3" w:rsidRPr="00D7555E" w:rsidRDefault="00D8593D">
      <w:pPr>
        <w:pStyle w:val="Listenabsatz"/>
        <w:spacing w:line="360" w:lineRule="auto"/>
        <w:rPr>
          <w:lang w:val="en-US"/>
        </w:rPr>
      </w:pPr>
      <w:r w:rsidRPr="00D7555E">
        <w:rPr>
          <w:lang w:val="en-US"/>
        </w:rPr>
        <w:t xml:space="preserve">28% </w:t>
      </w:r>
      <w:r w:rsidR="002F2289" w:rsidRPr="00D7555E">
        <w:rPr>
          <w:lang w:val="en-US"/>
        </w:rPr>
        <w:t>of girls watch music videos __________________________ (how often?).</w:t>
      </w:r>
    </w:p>
    <w:p w14:paraId="7019B11F" w14:textId="77777777" w:rsidR="00AD55B3" w:rsidRPr="00D7555E" w:rsidRDefault="002F2289">
      <w:pPr>
        <w:pStyle w:val="Listenabsatz"/>
        <w:spacing w:line="360" w:lineRule="auto"/>
        <w:rPr>
          <w:lang w:val="en-US"/>
        </w:rPr>
      </w:pPr>
      <w:r w:rsidRPr="00D7555E">
        <w:rPr>
          <w:lang w:val="en-US"/>
        </w:rPr>
        <w:t>______ % of the girls surveyed watch music videos less than once a month.</w:t>
      </w:r>
    </w:p>
    <w:p w14:paraId="24ACF191" w14:textId="77777777" w:rsidR="00AD55B3" w:rsidRPr="00D7555E" w:rsidRDefault="002F2289">
      <w:pPr>
        <w:pStyle w:val="Listenabsatz"/>
        <w:spacing w:line="360" w:lineRule="auto"/>
        <w:rPr>
          <w:lang w:val="en-US"/>
        </w:rPr>
      </w:pPr>
      <w:r w:rsidRPr="00D7555E">
        <w:rPr>
          <w:lang w:val="en-US"/>
        </w:rPr>
        <w:t>What is the situation with boys? Overall, ______ % of the boys surveyed watch music videos daily or several times a week.</w:t>
      </w:r>
    </w:p>
    <w:p w14:paraId="19BC1288" w14:textId="77777777" w:rsidR="00AD55B3" w:rsidRPr="00D7555E" w:rsidRDefault="002F2289">
      <w:pPr>
        <w:pStyle w:val="Listenabsatz"/>
        <w:spacing w:line="360" w:lineRule="auto"/>
        <w:rPr>
          <w:lang w:val="en-US"/>
        </w:rPr>
      </w:pPr>
      <w:r w:rsidRPr="00D7555E">
        <w:rPr>
          <w:lang w:val="en-US"/>
        </w:rPr>
        <w:t>11% of the boys surveyed watch music videos __________________________ (how often?).</w:t>
      </w:r>
    </w:p>
    <w:p w14:paraId="5F1FB07D" w14:textId="77777777" w:rsidR="00AD55B3" w:rsidRPr="00D7555E" w:rsidRDefault="002F2289">
      <w:pPr>
        <w:pStyle w:val="Listenabsatz"/>
        <w:spacing w:line="360" w:lineRule="auto"/>
        <w:rPr>
          <w:lang w:val="en-US"/>
        </w:rPr>
      </w:pPr>
      <w:r w:rsidRPr="00D7555E">
        <w:rPr>
          <w:lang w:val="en-US"/>
        </w:rPr>
        <w:t>______ % of the boys surveyed watch music videos less than once a month.</w:t>
      </w:r>
    </w:p>
    <w:p w14:paraId="5DC29761" w14:textId="77777777" w:rsidR="00AD55B3" w:rsidRDefault="002F2289">
      <w:pPr>
        <w:pStyle w:val="Listenabsatz"/>
        <w:numPr>
          <w:ilvl w:val="0"/>
          <w:numId w:val="5"/>
        </w:numPr>
        <w:spacing w:line="360" w:lineRule="auto"/>
      </w:pPr>
      <w:r w:rsidRPr="00D7555E">
        <w:rPr>
          <w:lang w:val="en-US"/>
        </w:rPr>
        <w:t>Fill in and justify: This means that in this data set, the __________________________ (girls or boys?) tend to watch music videos more often than the __________________________ (girls or boys?).</w:t>
      </w:r>
      <w:r w:rsidRPr="00D7555E">
        <w:rPr>
          <w:lang w:val="en-US"/>
        </w:rPr>
        <w:br/>
      </w:r>
      <w:r>
        <w:t xml:space="preserve">Justification: </w:t>
      </w:r>
    </w:p>
    <w:p w14:paraId="0D365AA1" w14:textId="77777777" w:rsidR="00AD55B3" w:rsidRDefault="00AD55B3">
      <w:pPr>
        <w:pStyle w:val="Listenabsatz"/>
      </w:pPr>
    </w:p>
    <w:p w14:paraId="793F85A9" w14:textId="77777777" w:rsidR="00AD55B3" w:rsidRDefault="00AD55B3"/>
    <w:p w14:paraId="14F7A6EC" w14:textId="77777777" w:rsidR="00AD55B3" w:rsidRDefault="002F2289">
      <w:pPr>
        <w:rPr>
          <w:sz w:val="28"/>
          <w:u w:val="single"/>
        </w:rPr>
      </w:pPr>
      <w:r>
        <w:rPr>
          <w:sz w:val="28"/>
          <w:u w:val="single"/>
        </w:rPr>
        <w:br w:type="page"/>
      </w:r>
    </w:p>
    <w:p w14:paraId="7BCB6F64" w14:textId="77777777" w:rsidR="00AD55B3" w:rsidRDefault="002F2289">
      <w:pPr>
        <w:rPr>
          <w:sz w:val="28"/>
          <w:u w:val="single"/>
        </w:rPr>
      </w:pPr>
      <w:r>
        <w:rPr>
          <w:sz w:val="28"/>
          <w:u w:val="single"/>
        </w:rPr>
        <w:t>Task 3: Reading multi-field tables</w:t>
      </w:r>
    </w:p>
    <w:p w14:paraId="467D505B" w14:textId="77777777" w:rsidR="00AD55B3" w:rsidRDefault="002F2289">
      <w:r>
        <w:rPr>
          <w:noProof/>
          <w:lang w:eastAsia="de-DE"/>
        </w:rPr>
        <w:drawing>
          <wp:inline distT="0" distB="0" distL="0" distR="0" wp14:anchorId="4962643B" wp14:editId="5EAC0904">
            <wp:extent cx="5760720" cy="1256665"/>
            <wp:effectExtent l="0" t="0" r="0" b="635"/>
            <wp:docPr id="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
                    <pic:cNvPicPr>
                      <a:picLocks noChangeAspect="1"/>
                    </pic:cNvPicPr>
                  </pic:nvPicPr>
                  <pic:blipFill>
                    <a:blip r:embed="rId10"/>
                    <a:stretch/>
                  </pic:blipFill>
                  <pic:spPr bwMode="auto">
                    <a:xfrm>
                      <a:off x="0" y="0"/>
                      <a:ext cx="5760720" cy="1256664"/>
                    </a:xfrm>
                    <a:prstGeom prst="rect">
                      <a:avLst/>
                    </a:prstGeom>
                  </pic:spPr>
                </pic:pic>
              </a:graphicData>
            </a:graphic>
          </wp:inline>
        </w:drawing>
      </w:r>
    </w:p>
    <w:p w14:paraId="508084CE" w14:textId="77777777" w:rsidR="00AD55B3" w:rsidRPr="00D7555E" w:rsidRDefault="002F2289">
      <w:pPr>
        <w:pStyle w:val="Listenabsatz"/>
        <w:numPr>
          <w:ilvl w:val="0"/>
          <w:numId w:val="6"/>
        </w:numPr>
        <w:rPr>
          <w:lang w:val="en-US"/>
        </w:rPr>
      </w:pPr>
      <w:r w:rsidRPr="00D7555E">
        <w:rPr>
          <w:lang w:val="en-US"/>
        </w:rPr>
        <w:t xml:space="preserve">Look at the graph. For the following statements, mark whether they are true, false or cannot be assessed </w:t>
      </w:r>
      <w:proofErr w:type="gramStart"/>
      <w:r w:rsidRPr="00D7555E">
        <w:rPr>
          <w:lang w:val="en-US"/>
        </w:rPr>
        <w:t>on the basis of</w:t>
      </w:r>
      <w:proofErr w:type="gramEnd"/>
      <w:r w:rsidRPr="00D7555E">
        <w:rPr>
          <w:lang w:val="en-US"/>
        </w:rPr>
        <w:t xml:space="preserve"> the data.</w:t>
      </w:r>
    </w:p>
    <w:tbl>
      <w:tblPr>
        <w:tblStyle w:val="Tabellenraster"/>
        <w:tblW w:w="0" w:type="auto"/>
        <w:tblLook w:val="04A0" w:firstRow="1" w:lastRow="0" w:firstColumn="1" w:lastColumn="0" w:noHBand="0" w:noVBand="1"/>
      </w:tblPr>
      <w:tblGrid>
        <w:gridCol w:w="5905"/>
        <w:gridCol w:w="934"/>
        <w:gridCol w:w="1058"/>
        <w:gridCol w:w="1165"/>
      </w:tblGrid>
      <w:tr w:rsidR="00AD55B3" w14:paraId="594D7DEE" w14:textId="77777777">
        <w:trPr>
          <w:trHeight w:val="269"/>
        </w:trPr>
        <w:tc>
          <w:tcPr>
            <w:tcW w:w="5905" w:type="dxa"/>
          </w:tcPr>
          <w:p w14:paraId="6D73B331" w14:textId="77777777" w:rsidR="00AD55B3" w:rsidRDefault="002F2289">
            <w:pPr>
              <w:pBdr>
                <w:top w:val="none" w:sz="0" w:space="0" w:color="000000"/>
                <w:left w:val="none" w:sz="0" w:space="0" w:color="000000"/>
                <w:bottom w:val="none" w:sz="0" w:space="0" w:color="000000"/>
                <w:right w:val="none" w:sz="0" w:space="0" w:color="000000"/>
                <w:between w:val="none" w:sz="0" w:space="0" w:color="000000"/>
              </w:pBdr>
              <w:jc w:val="center"/>
              <w:rPr>
                <w:b/>
              </w:rPr>
            </w:pPr>
            <w:r>
              <w:rPr>
                <w:b/>
              </w:rPr>
              <w:t>Statement</w:t>
            </w:r>
          </w:p>
        </w:tc>
        <w:tc>
          <w:tcPr>
            <w:tcW w:w="934" w:type="dxa"/>
          </w:tcPr>
          <w:p w14:paraId="0AAE4F46" w14:textId="77777777" w:rsidR="00AD55B3" w:rsidRDefault="002F2289">
            <w:pPr>
              <w:pBdr>
                <w:top w:val="none" w:sz="0" w:space="0" w:color="000000"/>
                <w:left w:val="none" w:sz="0" w:space="0" w:color="000000"/>
                <w:bottom w:val="none" w:sz="0" w:space="0" w:color="000000"/>
                <w:right w:val="none" w:sz="0" w:space="0" w:color="000000"/>
                <w:between w:val="none" w:sz="0" w:space="0" w:color="000000"/>
              </w:pBdr>
              <w:rPr>
                <w:b/>
              </w:rPr>
            </w:pPr>
            <w:r>
              <w:rPr>
                <w:b/>
              </w:rPr>
              <w:t>true</w:t>
            </w:r>
          </w:p>
        </w:tc>
        <w:tc>
          <w:tcPr>
            <w:tcW w:w="1058" w:type="dxa"/>
          </w:tcPr>
          <w:p w14:paraId="5C23D644" w14:textId="77777777" w:rsidR="00AD55B3" w:rsidRDefault="002F2289">
            <w:pPr>
              <w:pBdr>
                <w:top w:val="none" w:sz="0" w:space="0" w:color="000000"/>
                <w:left w:val="none" w:sz="0" w:space="0" w:color="000000"/>
                <w:bottom w:val="none" w:sz="0" w:space="0" w:color="000000"/>
                <w:right w:val="none" w:sz="0" w:space="0" w:color="000000"/>
                <w:between w:val="none" w:sz="0" w:space="0" w:color="000000"/>
              </w:pBdr>
              <w:rPr>
                <w:b/>
              </w:rPr>
            </w:pPr>
            <w:r>
              <w:rPr>
                <w:b/>
              </w:rPr>
              <w:t>wrong</w:t>
            </w:r>
          </w:p>
        </w:tc>
        <w:tc>
          <w:tcPr>
            <w:tcW w:w="1165" w:type="dxa"/>
          </w:tcPr>
          <w:p w14:paraId="65DFE47D" w14:textId="77777777" w:rsidR="00AD55B3" w:rsidRDefault="002F2289">
            <w:pPr>
              <w:pBdr>
                <w:top w:val="none" w:sz="0" w:space="0" w:color="000000"/>
                <w:left w:val="none" w:sz="0" w:space="0" w:color="000000"/>
                <w:bottom w:val="none" w:sz="0" w:space="0" w:color="000000"/>
                <w:right w:val="none" w:sz="0" w:space="0" w:color="000000"/>
                <w:between w:val="none" w:sz="0" w:space="0" w:color="000000"/>
              </w:pBdr>
              <w:rPr>
                <w:b/>
              </w:rPr>
            </w:pPr>
            <w:r>
              <w:rPr>
                <w:b/>
              </w:rPr>
              <w:t>cannot be judged</w:t>
            </w:r>
          </w:p>
        </w:tc>
      </w:tr>
      <w:tr w:rsidR="00AD55B3" w:rsidRPr="00D7555E" w14:paraId="3B11876F" w14:textId="77777777">
        <w:tc>
          <w:tcPr>
            <w:tcW w:w="5905" w:type="dxa"/>
          </w:tcPr>
          <w:p w14:paraId="0CE4EA3B" w14:textId="77777777" w:rsidR="00AD55B3" w:rsidRPr="00D7555E" w:rsidRDefault="002F2289">
            <w:pPr>
              <w:pBdr>
                <w:top w:val="none" w:sz="0" w:space="0" w:color="auto"/>
                <w:left w:val="none" w:sz="0" w:space="0" w:color="auto"/>
                <w:bottom w:val="none" w:sz="0" w:space="0" w:color="auto"/>
                <w:right w:val="none" w:sz="0" w:space="0" w:color="auto"/>
                <w:between w:val="none" w:sz="0" w:space="0" w:color="auto"/>
              </w:pBdr>
              <w:rPr>
                <w:lang w:val="en-US"/>
              </w:rPr>
            </w:pPr>
            <w:r w:rsidRPr="00D7555E">
              <w:rPr>
                <w:lang w:val="en-US"/>
              </w:rPr>
              <w:t>Those who have an e-reader at home read newspapers online more frequently (i.e. at least once a week) than those who do not have an e-reader at home.</w:t>
            </w:r>
          </w:p>
        </w:tc>
        <w:tc>
          <w:tcPr>
            <w:tcW w:w="934" w:type="dxa"/>
          </w:tcPr>
          <w:p w14:paraId="44FA99F2" w14:textId="77777777" w:rsidR="00AD55B3" w:rsidRPr="00D7555E" w:rsidRDefault="00AD55B3">
            <w:pPr>
              <w:pBdr>
                <w:top w:val="none" w:sz="0" w:space="0" w:color="auto"/>
                <w:left w:val="none" w:sz="0" w:space="0" w:color="auto"/>
                <w:bottom w:val="none" w:sz="0" w:space="0" w:color="auto"/>
                <w:right w:val="none" w:sz="0" w:space="0" w:color="auto"/>
                <w:between w:val="none" w:sz="0" w:space="0" w:color="auto"/>
              </w:pBdr>
              <w:rPr>
                <w:lang w:val="en-US"/>
              </w:rPr>
            </w:pPr>
          </w:p>
        </w:tc>
        <w:tc>
          <w:tcPr>
            <w:tcW w:w="1058" w:type="dxa"/>
          </w:tcPr>
          <w:p w14:paraId="5CF0C1D0" w14:textId="77777777" w:rsidR="00AD55B3" w:rsidRPr="00D7555E" w:rsidRDefault="00AD55B3">
            <w:pPr>
              <w:pBdr>
                <w:top w:val="none" w:sz="0" w:space="0" w:color="auto"/>
                <w:left w:val="none" w:sz="0" w:space="0" w:color="auto"/>
                <w:bottom w:val="none" w:sz="0" w:space="0" w:color="auto"/>
                <w:right w:val="none" w:sz="0" w:space="0" w:color="auto"/>
                <w:between w:val="none" w:sz="0" w:space="0" w:color="auto"/>
              </w:pBdr>
              <w:rPr>
                <w:lang w:val="en-US"/>
              </w:rPr>
            </w:pPr>
          </w:p>
        </w:tc>
        <w:tc>
          <w:tcPr>
            <w:tcW w:w="1165" w:type="dxa"/>
          </w:tcPr>
          <w:p w14:paraId="1B482DCB" w14:textId="77777777" w:rsidR="00AD55B3" w:rsidRPr="00D7555E" w:rsidRDefault="00AD55B3">
            <w:pPr>
              <w:pBdr>
                <w:top w:val="none" w:sz="0" w:space="0" w:color="auto"/>
                <w:left w:val="none" w:sz="0" w:space="0" w:color="auto"/>
                <w:bottom w:val="none" w:sz="0" w:space="0" w:color="auto"/>
                <w:right w:val="none" w:sz="0" w:space="0" w:color="auto"/>
                <w:between w:val="none" w:sz="0" w:space="0" w:color="auto"/>
              </w:pBdr>
              <w:rPr>
                <w:lang w:val="en-US"/>
              </w:rPr>
            </w:pPr>
          </w:p>
        </w:tc>
      </w:tr>
      <w:tr w:rsidR="00AD55B3" w:rsidRPr="00D7555E" w14:paraId="79A72BC7" w14:textId="77777777">
        <w:tc>
          <w:tcPr>
            <w:tcW w:w="5905" w:type="dxa"/>
          </w:tcPr>
          <w:p w14:paraId="2A857A21" w14:textId="77777777" w:rsidR="00AD55B3" w:rsidRPr="00D7555E" w:rsidRDefault="002F2289">
            <w:pPr>
              <w:pBdr>
                <w:top w:val="none" w:sz="0" w:space="0" w:color="auto"/>
                <w:left w:val="none" w:sz="0" w:space="0" w:color="auto"/>
                <w:bottom w:val="none" w:sz="0" w:space="0" w:color="auto"/>
                <w:right w:val="none" w:sz="0" w:space="0" w:color="auto"/>
                <w:between w:val="none" w:sz="0" w:space="0" w:color="auto"/>
              </w:pBdr>
              <w:rPr>
                <w:lang w:val="en-US"/>
              </w:rPr>
            </w:pPr>
            <w:r w:rsidRPr="00D7555E">
              <w:rPr>
                <w:lang w:val="en-US"/>
              </w:rPr>
              <w:t>11% of those who have an e-reader at home say they read newspapers online every day.</w:t>
            </w:r>
          </w:p>
        </w:tc>
        <w:tc>
          <w:tcPr>
            <w:tcW w:w="934" w:type="dxa"/>
          </w:tcPr>
          <w:p w14:paraId="5DAAFE6E" w14:textId="77777777" w:rsidR="00AD55B3" w:rsidRPr="00D7555E" w:rsidRDefault="00AD55B3">
            <w:pPr>
              <w:pBdr>
                <w:top w:val="none" w:sz="0" w:space="0" w:color="auto"/>
                <w:left w:val="none" w:sz="0" w:space="0" w:color="auto"/>
                <w:bottom w:val="none" w:sz="0" w:space="0" w:color="auto"/>
                <w:right w:val="none" w:sz="0" w:space="0" w:color="auto"/>
                <w:between w:val="none" w:sz="0" w:space="0" w:color="auto"/>
              </w:pBdr>
              <w:rPr>
                <w:lang w:val="en-US"/>
              </w:rPr>
            </w:pPr>
          </w:p>
        </w:tc>
        <w:tc>
          <w:tcPr>
            <w:tcW w:w="1058" w:type="dxa"/>
          </w:tcPr>
          <w:p w14:paraId="03EFB5E1" w14:textId="77777777" w:rsidR="00AD55B3" w:rsidRPr="00D7555E" w:rsidRDefault="00AD55B3">
            <w:pPr>
              <w:pBdr>
                <w:top w:val="none" w:sz="0" w:space="0" w:color="auto"/>
                <w:left w:val="none" w:sz="0" w:space="0" w:color="auto"/>
                <w:bottom w:val="none" w:sz="0" w:space="0" w:color="auto"/>
                <w:right w:val="none" w:sz="0" w:space="0" w:color="auto"/>
                <w:between w:val="none" w:sz="0" w:space="0" w:color="auto"/>
              </w:pBdr>
              <w:rPr>
                <w:lang w:val="en-US"/>
              </w:rPr>
            </w:pPr>
          </w:p>
        </w:tc>
        <w:tc>
          <w:tcPr>
            <w:tcW w:w="1165" w:type="dxa"/>
          </w:tcPr>
          <w:p w14:paraId="1E212C24" w14:textId="77777777" w:rsidR="00AD55B3" w:rsidRPr="00D7555E" w:rsidRDefault="00AD55B3">
            <w:pPr>
              <w:pBdr>
                <w:top w:val="none" w:sz="0" w:space="0" w:color="auto"/>
                <w:left w:val="none" w:sz="0" w:space="0" w:color="auto"/>
                <w:bottom w:val="none" w:sz="0" w:space="0" w:color="auto"/>
                <w:right w:val="none" w:sz="0" w:space="0" w:color="auto"/>
                <w:between w:val="none" w:sz="0" w:space="0" w:color="auto"/>
              </w:pBdr>
              <w:rPr>
                <w:lang w:val="en-US"/>
              </w:rPr>
            </w:pPr>
          </w:p>
        </w:tc>
      </w:tr>
      <w:tr w:rsidR="00AD55B3" w:rsidRPr="00D7555E" w14:paraId="627B4976" w14:textId="77777777">
        <w:tc>
          <w:tcPr>
            <w:tcW w:w="5905" w:type="dxa"/>
          </w:tcPr>
          <w:p w14:paraId="1D47752B" w14:textId="77777777" w:rsidR="00AD55B3" w:rsidRPr="00D7555E" w:rsidRDefault="002F2289">
            <w:pPr>
              <w:pBdr>
                <w:top w:val="none" w:sz="0" w:space="0" w:color="auto"/>
                <w:left w:val="none" w:sz="0" w:space="0" w:color="auto"/>
                <w:bottom w:val="none" w:sz="0" w:space="0" w:color="auto"/>
                <w:right w:val="none" w:sz="0" w:space="0" w:color="auto"/>
                <w:between w:val="none" w:sz="0" w:space="0" w:color="auto"/>
              </w:pBdr>
              <w:rPr>
                <w:lang w:val="en-US"/>
              </w:rPr>
            </w:pPr>
            <w:r w:rsidRPr="00D7555E">
              <w:rPr>
                <w:lang w:val="en-US"/>
              </w:rPr>
              <w:t>33% of those who say they never read newspapers online do not have an e-reader at home.</w:t>
            </w:r>
          </w:p>
        </w:tc>
        <w:tc>
          <w:tcPr>
            <w:tcW w:w="934" w:type="dxa"/>
          </w:tcPr>
          <w:p w14:paraId="5966C078" w14:textId="77777777" w:rsidR="00AD55B3" w:rsidRPr="00D7555E" w:rsidRDefault="00AD55B3">
            <w:pPr>
              <w:pBdr>
                <w:top w:val="none" w:sz="0" w:space="0" w:color="auto"/>
                <w:left w:val="none" w:sz="0" w:space="0" w:color="auto"/>
                <w:bottom w:val="none" w:sz="0" w:space="0" w:color="auto"/>
                <w:right w:val="none" w:sz="0" w:space="0" w:color="auto"/>
                <w:between w:val="none" w:sz="0" w:space="0" w:color="auto"/>
              </w:pBdr>
              <w:rPr>
                <w:lang w:val="en-US"/>
              </w:rPr>
            </w:pPr>
          </w:p>
        </w:tc>
        <w:tc>
          <w:tcPr>
            <w:tcW w:w="1058" w:type="dxa"/>
          </w:tcPr>
          <w:p w14:paraId="55F2B13B" w14:textId="77777777" w:rsidR="00AD55B3" w:rsidRPr="00D7555E" w:rsidRDefault="00AD55B3">
            <w:pPr>
              <w:pBdr>
                <w:top w:val="none" w:sz="0" w:space="0" w:color="auto"/>
                <w:left w:val="none" w:sz="0" w:space="0" w:color="auto"/>
                <w:bottom w:val="none" w:sz="0" w:space="0" w:color="auto"/>
                <w:right w:val="none" w:sz="0" w:space="0" w:color="auto"/>
                <w:between w:val="none" w:sz="0" w:space="0" w:color="auto"/>
              </w:pBdr>
              <w:rPr>
                <w:lang w:val="en-US"/>
              </w:rPr>
            </w:pPr>
          </w:p>
        </w:tc>
        <w:tc>
          <w:tcPr>
            <w:tcW w:w="1165" w:type="dxa"/>
          </w:tcPr>
          <w:p w14:paraId="5A860504" w14:textId="77777777" w:rsidR="00AD55B3" w:rsidRPr="00D7555E" w:rsidRDefault="00AD55B3">
            <w:pPr>
              <w:pBdr>
                <w:top w:val="none" w:sz="0" w:space="0" w:color="auto"/>
                <w:left w:val="none" w:sz="0" w:space="0" w:color="auto"/>
                <w:bottom w:val="none" w:sz="0" w:space="0" w:color="auto"/>
                <w:right w:val="none" w:sz="0" w:space="0" w:color="auto"/>
                <w:between w:val="none" w:sz="0" w:space="0" w:color="auto"/>
              </w:pBdr>
              <w:rPr>
                <w:lang w:val="en-US"/>
              </w:rPr>
            </w:pPr>
          </w:p>
        </w:tc>
      </w:tr>
      <w:tr w:rsidR="00AD55B3" w:rsidRPr="00D7555E" w14:paraId="092B4AFC" w14:textId="77777777">
        <w:tc>
          <w:tcPr>
            <w:tcW w:w="5905" w:type="dxa"/>
          </w:tcPr>
          <w:p w14:paraId="2EBE19FF" w14:textId="77777777" w:rsidR="00AD55B3" w:rsidRPr="00D7555E" w:rsidRDefault="002F2289">
            <w:pPr>
              <w:pBdr>
                <w:top w:val="none" w:sz="0" w:space="0" w:color="auto"/>
                <w:left w:val="none" w:sz="0" w:space="0" w:color="auto"/>
                <w:bottom w:val="none" w:sz="0" w:space="0" w:color="auto"/>
                <w:right w:val="none" w:sz="0" w:space="0" w:color="auto"/>
                <w:between w:val="none" w:sz="0" w:space="0" w:color="auto"/>
              </w:pBdr>
              <w:rPr>
                <w:lang w:val="en-US"/>
              </w:rPr>
            </w:pPr>
            <w:r w:rsidRPr="00D7555E">
              <w:rPr>
                <w:lang w:val="en-US"/>
              </w:rPr>
              <w:t>Of all respondents, 20.1% read newspapers on the Internet every day.</w:t>
            </w:r>
          </w:p>
        </w:tc>
        <w:tc>
          <w:tcPr>
            <w:tcW w:w="934" w:type="dxa"/>
          </w:tcPr>
          <w:p w14:paraId="4DF81537" w14:textId="77777777" w:rsidR="00AD55B3" w:rsidRPr="00D7555E" w:rsidRDefault="00AD55B3">
            <w:pPr>
              <w:pBdr>
                <w:top w:val="none" w:sz="0" w:space="0" w:color="auto"/>
                <w:left w:val="none" w:sz="0" w:space="0" w:color="auto"/>
                <w:bottom w:val="none" w:sz="0" w:space="0" w:color="auto"/>
                <w:right w:val="none" w:sz="0" w:space="0" w:color="auto"/>
                <w:between w:val="none" w:sz="0" w:space="0" w:color="auto"/>
              </w:pBdr>
              <w:rPr>
                <w:lang w:val="en-US"/>
              </w:rPr>
            </w:pPr>
          </w:p>
        </w:tc>
        <w:tc>
          <w:tcPr>
            <w:tcW w:w="1058" w:type="dxa"/>
          </w:tcPr>
          <w:p w14:paraId="4152C70E" w14:textId="77777777" w:rsidR="00AD55B3" w:rsidRPr="00D7555E" w:rsidRDefault="00AD55B3">
            <w:pPr>
              <w:pBdr>
                <w:top w:val="none" w:sz="0" w:space="0" w:color="auto"/>
                <w:left w:val="none" w:sz="0" w:space="0" w:color="auto"/>
                <w:bottom w:val="none" w:sz="0" w:space="0" w:color="auto"/>
                <w:right w:val="none" w:sz="0" w:space="0" w:color="auto"/>
                <w:between w:val="none" w:sz="0" w:space="0" w:color="auto"/>
              </w:pBdr>
              <w:rPr>
                <w:lang w:val="en-US"/>
              </w:rPr>
            </w:pPr>
          </w:p>
        </w:tc>
        <w:tc>
          <w:tcPr>
            <w:tcW w:w="1165" w:type="dxa"/>
          </w:tcPr>
          <w:p w14:paraId="1FAB4964" w14:textId="77777777" w:rsidR="00AD55B3" w:rsidRPr="00D7555E" w:rsidRDefault="00AD55B3">
            <w:pPr>
              <w:pBdr>
                <w:top w:val="none" w:sz="0" w:space="0" w:color="auto"/>
                <w:left w:val="none" w:sz="0" w:space="0" w:color="auto"/>
                <w:bottom w:val="none" w:sz="0" w:space="0" w:color="auto"/>
                <w:right w:val="none" w:sz="0" w:space="0" w:color="auto"/>
                <w:between w:val="none" w:sz="0" w:space="0" w:color="auto"/>
              </w:pBdr>
              <w:rPr>
                <w:lang w:val="en-US"/>
              </w:rPr>
            </w:pPr>
          </w:p>
        </w:tc>
      </w:tr>
      <w:tr w:rsidR="00AD55B3" w:rsidRPr="00D7555E" w14:paraId="7D647C05" w14:textId="77777777">
        <w:tc>
          <w:tcPr>
            <w:tcW w:w="5905" w:type="dxa"/>
          </w:tcPr>
          <w:p w14:paraId="5CE86E3A" w14:textId="77777777" w:rsidR="00AD55B3" w:rsidRPr="00D7555E" w:rsidRDefault="002F2289">
            <w:pPr>
              <w:pBdr>
                <w:top w:val="none" w:sz="0" w:space="0" w:color="auto"/>
                <w:left w:val="none" w:sz="0" w:space="0" w:color="auto"/>
                <w:bottom w:val="none" w:sz="0" w:space="0" w:color="auto"/>
                <w:right w:val="none" w:sz="0" w:space="0" w:color="auto"/>
                <w:between w:val="none" w:sz="0" w:space="0" w:color="auto"/>
              </w:pBdr>
              <w:rPr>
                <w:lang w:val="en-US"/>
              </w:rPr>
            </w:pPr>
            <w:r w:rsidRPr="00D7555E">
              <w:rPr>
                <w:lang w:val="en-US"/>
              </w:rPr>
              <w:t>Those who say they read newspapers online once a week also read printed newspapers at least once a week.</w:t>
            </w:r>
          </w:p>
        </w:tc>
        <w:tc>
          <w:tcPr>
            <w:tcW w:w="934" w:type="dxa"/>
          </w:tcPr>
          <w:p w14:paraId="5BD98840" w14:textId="77777777" w:rsidR="00AD55B3" w:rsidRPr="00D7555E" w:rsidRDefault="00AD55B3">
            <w:pPr>
              <w:pBdr>
                <w:top w:val="none" w:sz="0" w:space="0" w:color="auto"/>
                <w:left w:val="none" w:sz="0" w:space="0" w:color="auto"/>
                <w:bottom w:val="none" w:sz="0" w:space="0" w:color="auto"/>
                <w:right w:val="none" w:sz="0" w:space="0" w:color="auto"/>
                <w:between w:val="none" w:sz="0" w:space="0" w:color="auto"/>
              </w:pBdr>
              <w:rPr>
                <w:lang w:val="en-US"/>
              </w:rPr>
            </w:pPr>
          </w:p>
        </w:tc>
        <w:tc>
          <w:tcPr>
            <w:tcW w:w="1058" w:type="dxa"/>
          </w:tcPr>
          <w:p w14:paraId="434CEFA4" w14:textId="77777777" w:rsidR="00AD55B3" w:rsidRPr="00D7555E" w:rsidRDefault="00AD55B3">
            <w:pPr>
              <w:pBdr>
                <w:top w:val="none" w:sz="0" w:space="0" w:color="auto"/>
                <w:left w:val="none" w:sz="0" w:space="0" w:color="auto"/>
                <w:bottom w:val="none" w:sz="0" w:space="0" w:color="auto"/>
                <w:right w:val="none" w:sz="0" w:space="0" w:color="auto"/>
                <w:between w:val="none" w:sz="0" w:space="0" w:color="auto"/>
              </w:pBdr>
              <w:rPr>
                <w:lang w:val="en-US"/>
              </w:rPr>
            </w:pPr>
          </w:p>
        </w:tc>
        <w:tc>
          <w:tcPr>
            <w:tcW w:w="1165" w:type="dxa"/>
          </w:tcPr>
          <w:p w14:paraId="79925219" w14:textId="77777777" w:rsidR="00AD55B3" w:rsidRPr="00D7555E" w:rsidRDefault="00AD55B3">
            <w:pPr>
              <w:pBdr>
                <w:top w:val="none" w:sz="0" w:space="0" w:color="auto"/>
                <w:left w:val="none" w:sz="0" w:space="0" w:color="auto"/>
                <w:bottom w:val="none" w:sz="0" w:space="0" w:color="auto"/>
                <w:right w:val="none" w:sz="0" w:space="0" w:color="auto"/>
                <w:between w:val="none" w:sz="0" w:space="0" w:color="auto"/>
              </w:pBdr>
              <w:rPr>
                <w:lang w:val="en-US"/>
              </w:rPr>
            </w:pPr>
          </w:p>
        </w:tc>
      </w:tr>
      <w:tr w:rsidR="00AD55B3" w:rsidRPr="00D7555E" w14:paraId="22B8662A" w14:textId="77777777">
        <w:tc>
          <w:tcPr>
            <w:tcW w:w="5905" w:type="dxa"/>
          </w:tcPr>
          <w:p w14:paraId="12F6BE3C" w14:textId="77777777" w:rsidR="00AD55B3" w:rsidRPr="00D7555E" w:rsidRDefault="002F2289">
            <w:pPr>
              <w:pBdr>
                <w:top w:val="none" w:sz="0" w:space="0" w:color="auto"/>
                <w:left w:val="none" w:sz="0" w:space="0" w:color="auto"/>
                <w:bottom w:val="none" w:sz="0" w:space="0" w:color="auto"/>
                <w:right w:val="none" w:sz="0" w:space="0" w:color="auto"/>
                <w:between w:val="none" w:sz="0" w:space="0" w:color="auto"/>
              </w:pBdr>
              <w:rPr>
                <w:lang w:val="en-US"/>
              </w:rPr>
            </w:pPr>
            <w:r w:rsidRPr="00D7555E">
              <w:rPr>
                <w:lang w:val="en-US"/>
              </w:rPr>
              <w:t>6% of all respondents read newspapers online once a month and have an e-reader at home.</w:t>
            </w:r>
          </w:p>
        </w:tc>
        <w:tc>
          <w:tcPr>
            <w:tcW w:w="934" w:type="dxa"/>
          </w:tcPr>
          <w:p w14:paraId="1EECC55D" w14:textId="77777777" w:rsidR="00AD55B3" w:rsidRPr="00D7555E" w:rsidRDefault="00AD55B3">
            <w:pPr>
              <w:pBdr>
                <w:top w:val="none" w:sz="0" w:space="0" w:color="auto"/>
                <w:left w:val="none" w:sz="0" w:space="0" w:color="auto"/>
                <w:bottom w:val="none" w:sz="0" w:space="0" w:color="auto"/>
                <w:right w:val="none" w:sz="0" w:space="0" w:color="auto"/>
                <w:between w:val="none" w:sz="0" w:space="0" w:color="auto"/>
              </w:pBdr>
              <w:rPr>
                <w:lang w:val="en-US"/>
              </w:rPr>
            </w:pPr>
          </w:p>
        </w:tc>
        <w:tc>
          <w:tcPr>
            <w:tcW w:w="1058" w:type="dxa"/>
          </w:tcPr>
          <w:p w14:paraId="7C5C31C9" w14:textId="77777777" w:rsidR="00AD55B3" w:rsidRPr="00D7555E" w:rsidRDefault="00AD55B3">
            <w:pPr>
              <w:pBdr>
                <w:top w:val="none" w:sz="0" w:space="0" w:color="auto"/>
                <w:left w:val="none" w:sz="0" w:space="0" w:color="auto"/>
                <w:bottom w:val="none" w:sz="0" w:space="0" w:color="auto"/>
                <w:right w:val="none" w:sz="0" w:space="0" w:color="auto"/>
                <w:between w:val="none" w:sz="0" w:space="0" w:color="auto"/>
              </w:pBdr>
              <w:rPr>
                <w:lang w:val="en-US"/>
              </w:rPr>
            </w:pPr>
          </w:p>
        </w:tc>
        <w:tc>
          <w:tcPr>
            <w:tcW w:w="1165" w:type="dxa"/>
          </w:tcPr>
          <w:p w14:paraId="77EEE447" w14:textId="77777777" w:rsidR="00AD55B3" w:rsidRPr="00D7555E" w:rsidRDefault="00AD55B3">
            <w:pPr>
              <w:pBdr>
                <w:top w:val="none" w:sz="0" w:space="0" w:color="auto"/>
                <w:left w:val="none" w:sz="0" w:space="0" w:color="auto"/>
                <w:bottom w:val="none" w:sz="0" w:space="0" w:color="auto"/>
                <w:right w:val="none" w:sz="0" w:space="0" w:color="auto"/>
                <w:between w:val="none" w:sz="0" w:space="0" w:color="auto"/>
              </w:pBdr>
              <w:rPr>
                <w:lang w:val="en-US"/>
              </w:rPr>
            </w:pPr>
          </w:p>
        </w:tc>
      </w:tr>
    </w:tbl>
    <w:p w14:paraId="1734222A" w14:textId="77777777" w:rsidR="00AD55B3" w:rsidRPr="00D7555E" w:rsidRDefault="00AD55B3">
      <w:pPr>
        <w:rPr>
          <w:lang w:val="en-US"/>
        </w:rPr>
      </w:pPr>
    </w:p>
    <w:p w14:paraId="460F74FB" w14:textId="77777777" w:rsidR="00AD55B3" w:rsidRPr="00D7555E" w:rsidRDefault="002F2289">
      <w:pPr>
        <w:pStyle w:val="Listenabsatz"/>
        <w:numPr>
          <w:ilvl w:val="0"/>
          <w:numId w:val="6"/>
        </w:numPr>
        <w:rPr>
          <w:lang w:val="en-US"/>
        </w:rPr>
      </w:pPr>
      <w:r w:rsidRPr="00D7555E">
        <w:rPr>
          <w:lang w:val="en-US"/>
        </w:rPr>
        <w:t>Formulate a statistically correct statement for the diagram above to explain the value 16%.</w:t>
      </w:r>
    </w:p>
    <w:p w14:paraId="5A07A536" w14:textId="77777777" w:rsidR="00AD55B3" w:rsidRPr="00D7555E" w:rsidRDefault="00AD55B3">
      <w:pPr>
        <w:rPr>
          <w:lang w:val="en-US"/>
        </w:rPr>
      </w:pPr>
    </w:p>
    <w:p w14:paraId="7259F543" w14:textId="77777777" w:rsidR="00AD55B3" w:rsidRPr="00D7555E" w:rsidRDefault="00AD55B3">
      <w:pPr>
        <w:rPr>
          <w:lang w:val="en-US"/>
        </w:rPr>
      </w:pPr>
    </w:p>
    <w:p w14:paraId="0022F3B8" w14:textId="77777777" w:rsidR="00AD55B3" w:rsidRPr="00D7555E" w:rsidRDefault="00AD55B3">
      <w:pPr>
        <w:rPr>
          <w:lang w:val="en-US"/>
        </w:rPr>
      </w:pPr>
    </w:p>
    <w:p w14:paraId="57EC8E5E" w14:textId="77777777" w:rsidR="00AD55B3" w:rsidRDefault="002F2289">
      <w:pPr>
        <w:pStyle w:val="Listenabsatz"/>
        <w:numPr>
          <w:ilvl w:val="0"/>
          <w:numId w:val="6"/>
        </w:numPr>
      </w:pPr>
      <w:r w:rsidRPr="00D7555E">
        <w:rPr>
          <w:lang w:val="en-US"/>
        </w:rPr>
        <w:t xml:space="preserve">Let's look at the "middle group", i.e. those who read newspapers online at least once a month and at most once a week. What percentage of those who have an e-reader at home belong to this group? </w:t>
      </w:r>
      <w:r>
        <w:t>Calculate.</w:t>
      </w:r>
    </w:p>
    <w:p w14:paraId="291E92A7" w14:textId="77777777" w:rsidR="00AD55B3" w:rsidRDefault="00AD55B3">
      <w:pPr>
        <w:pStyle w:val="Listenabsatz"/>
      </w:pPr>
    </w:p>
    <w:p w14:paraId="14ECE51D" w14:textId="77777777" w:rsidR="00AD55B3" w:rsidRDefault="00AD55B3"/>
    <w:p w14:paraId="5F1E5835" w14:textId="77777777" w:rsidR="00AD55B3" w:rsidRDefault="00AD55B3"/>
    <w:p w14:paraId="2A2ADED1" w14:textId="77777777" w:rsidR="00AD55B3" w:rsidRDefault="002F2289">
      <w:r>
        <w:br w:type="page"/>
      </w:r>
    </w:p>
    <w:p w14:paraId="49B2D18A" w14:textId="77777777" w:rsidR="00AD55B3" w:rsidRDefault="002F2289">
      <w:pPr>
        <w:rPr>
          <w:sz w:val="28"/>
          <w:u w:val="single"/>
        </w:rPr>
      </w:pPr>
      <w:r>
        <w:rPr>
          <w:sz w:val="28"/>
          <w:u w:val="single"/>
        </w:rPr>
        <w:t>Task 4: Variables</w:t>
      </w:r>
    </w:p>
    <w:p w14:paraId="6C1D7E43" w14:textId="77777777" w:rsidR="00AD55B3" w:rsidRDefault="002F2289">
      <w:r>
        <w:rPr>
          <w:noProof/>
          <w:lang w:eastAsia="de-DE"/>
        </w:rPr>
        <w:drawing>
          <wp:inline distT="0" distB="0" distL="0" distR="0" wp14:anchorId="08E2D9A4" wp14:editId="01C40D5F">
            <wp:extent cx="3426031" cy="2707365"/>
            <wp:effectExtent l="0" t="0" r="3175" b="0"/>
            <wp:docPr id="6"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a:picLocks noChangeAspect="1"/>
                    </pic:cNvPicPr>
                  </pic:nvPicPr>
                  <pic:blipFill>
                    <a:blip r:embed="rId11"/>
                    <a:stretch/>
                  </pic:blipFill>
                  <pic:spPr bwMode="auto">
                    <a:xfrm>
                      <a:off x="0" y="0"/>
                      <a:ext cx="3452656" cy="2728405"/>
                    </a:xfrm>
                    <a:prstGeom prst="rect">
                      <a:avLst/>
                    </a:prstGeom>
                  </pic:spPr>
                </pic:pic>
              </a:graphicData>
            </a:graphic>
          </wp:inline>
        </w:drawing>
      </w:r>
    </w:p>
    <w:p w14:paraId="4281B618" w14:textId="77777777" w:rsidR="00AD55B3" w:rsidRPr="00D7555E" w:rsidRDefault="002F2289">
      <w:pPr>
        <w:rPr>
          <w:lang w:val="en-US"/>
        </w:rPr>
      </w:pPr>
      <w:r w:rsidRPr="00D7555E">
        <w:rPr>
          <w:lang w:val="en-US"/>
        </w:rPr>
        <w:t>Here you can see a section of the variable list for a data record.</w:t>
      </w:r>
    </w:p>
    <w:p w14:paraId="053383F9" w14:textId="77777777" w:rsidR="00AD55B3" w:rsidRPr="00D7555E" w:rsidRDefault="002F2289">
      <w:pPr>
        <w:rPr>
          <w:lang w:val="en-US"/>
        </w:rPr>
      </w:pPr>
      <w:r w:rsidRPr="00D7555E">
        <w:rPr>
          <w:lang w:val="en-US"/>
        </w:rPr>
        <w:t>Which variables do you need to answer the following questions? Please note that some questions require more than one variable. Write down the variable names that are needed to answer questions a)-d).</w:t>
      </w:r>
    </w:p>
    <w:p w14:paraId="245AA55A" w14:textId="77777777" w:rsidR="00AD55B3" w:rsidRPr="00D7555E" w:rsidRDefault="002F2289">
      <w:pPr>
        <w:pStyle w:val="Listenabsatz"/>
        <w:numPr>
          <w:ilvl w:val="0"/>
          <w:numId w:val="7"/>
        </w:numPr>
        <w:rPr>
          <w:lang w:val="en-US"/>
        </w:rPr>
      </w:pPr>
      <w:r w:rsidRPr="00D7555E">
        <w:rPr>
          <w:lang w:val="en-US"/>
        </w:rPr>
        <w:t xml:space="preserve">Are those who use YouTube more likely to have more apps on their smartphone or those who don't use YouTube? </w:t>
      </w:r>
      <w:r w:rsidRPr="00D7555E">
        <w:rPr>
          <w:lang w:val="en-US"/>
        </w:rPr>
        <w:br/>
      </w:r>
      <w:r w:rsidRPr="00D7555E">
        <w:rPr>
          <w:lang w:val="en-US"/>
        </w:rPr>
        <w:br/>
      </w:r>
    </w:p>
    <w:p w14:paraId="44862285" w14:textId="77777777" w:rsidR="00AD55B3" w:rsidRPr="00D7555E" w:rsidRDefault="002F2289">
      <w:pPr>
        <w:pStyle w:val="Listenabsatz"/>
        <w:numPr>
          <w:ilvl w:val="0"/>
          <w:numId w:val="7"/>
        </w:numPr>
        <w:rPr>
          <w:lang w:val="en-US"/>
        </w:rPr>
      </w:pPr>
      <w:r w:rsidRPr="00D7555E">
        <w:rPr>
          <w:lang w:val="en-US"/>
        </w:rPr>
        <w:t xml:space="preserve">Do those who have an MP3 player </w:t>
      </w:r>
      <w:r w:rsidR="00824D48" w:rsidRPr="00D7555E">
        <w:rPr>
          <w:lang w:val="en-US"/>
        </w:rPr>
        <w:t xml:space="preserve">tend to </w:t>
      </w:r>
      <w:r w:rsidRPr="00D7555E">
        <w:rPr>
          <w:lang w:val="en-US"/>
        </w:rPr>
        <w:t>go to the movies?</w:t>
      </w:r>
      <w:r w:rsidRPr="00D7555E">
        <w:rPr>
          <w:lang w:val="en-US"/>
        </w:rPr>
        <w:br/>
      </w:r>
      <w:r w:rsidRPr="00D7555E">
        <w:rPr>
          <w:lang w:val="en-US"/>
        </w:rPr>
        <w:br/>
      </w:r>
    </w:p>
    <w:p w14:paraId="68E72454" w14:textId="77777777" w:rsidR="00AD55B3" w:rsidRPr="00D7555E" w:rsidRDefault="002F2289">
      <w:pPr>
        <w:pStyle w:val="Listenabsatz"/>
        <w:numPr>
          <w:ilvl w:val="0"/>
          <w:numId w:val="7"/>
        </w:numPr>
        <w:rPr>
          <w:lang w:val="en-US"/>
        </w:rPr>
      </w:pPr>
      <w:r w:rsidRPr="00D7555E">
        <w:rPr>
          <w:lang w:val="en-US"/>
        </w:rPr>
        <w:t xml:space="preserve">What percentage </w:t>
      </w:r>
      <w:r w:rsidR="00824D48" w:rsidRPr="00D7555E">
        <w:rPr>
          <w:lang w:val="en-US"/>
        </w:rPr>
        <w:t xml:space="preserve">of respondents </w:t>
      </w:r>
      <w:r w:rsidRPr="00D7555E">
        <w:rPr>
          <w:lang w:val="en-US"/>
        </w:rPr>
        <w:t>use their cell phone or smartphone at least once a week?</w:t>
      </w:r>
      <w:r w:rsidRPr="00D7555E">
        <w:rPr>
          <w:lang w:val="en-US"/>
        </w:rPr>
        <w:br/>
      </w:r>
      <w:r w:rsidRPr="00D7555E">
        <w:rPr>
          <w:lang w:val="en-US"/>
        </w:rPr>
        <w:br/>
      </w:r>
    </w:p>
    <w:p w14:paraId="06698675" w14:textId="77777777" w:rsidR="00AD55B3" w:rsidRPr="00D7555E" w:rsidRDefault="002F2289">
      <w:pPr>
        <w:pStyle w:val="Listenabsatz"/>
        <w:numPr>
          <w:ilvl w:val="0"/>
          <w:numId w:val="7"/>
        </w:numPr>
        <w:rPr>
          <w:lang w:val="en-US"/>
        </w:rPr>
      </w:pPr>
      <w:r w:rsidRPr="00D7555E">
        <w:rPr>
          <w:lang w:val="en-US"/>
        </w:rPr>
        <w:t>Are there more respondents who have a fixed games console and frequently use a tablet or more respondents who do not have a fixed games console and frequently use a tablet?</w:t>
      </w:r>
    </w:p>
    <w:p w14:paraId="1957E51D" w14:textId="77777777" w:rsidR="00AD55B3" w:rsidRPr="00D7555E" w:rsidRDefault="00AD55B3">
      <w:pPr>
        <w:rPr>
          <w:lang w:val="en-US"/>
        </w:rPr>
      </w:pPr>
    </w:p>
    <w:p w14:paraId="5BFD3C43" w14:textId="77777777" w:rsidR="00AD55B3" w:rsidRPr="00D7555E" w:rsidRDefault="00AD55B3">
      <w:pPr>
        <w:rPr>
          <w:lang w:val="en-US"/>
        </w:rPr>
      </w:pPr>
    </w:p>
    <w:p w14:paraId="1CFDAF0F" w14:textId="77777777" w:rsidR="00AD55B3" w:rsidRPr="00D7555E" w:rsidRDefault="00AD55B3">
      <w:pPr>
        <w:rPr>
          <w:lang w:val="en-US"/>
        </w:rPr>
      </w:pPr>
    </w:p>
    <w:p w14:paraId="4B318853" w14:textId="77777777" w:rsidR="00AD55B3" w:rsidRPr="00D7555E" w:rsidRDefault="00AD55B3">
      <w:pPr>
        <w:rPr>
          <w:lang w:val="en-US"/>
        </w:rPr>
      </w:pPr>
    </w:p>
    <w:p w14:paraId="4647A2A2" w14:textId="77777777" w:rsidR="00AD55B3" w:rsidRPr="00D7555E" w:rsidRDefault="00AD55B3">
      <w:pPr>
        <w:rPr>
          <w:lang w:val="en-US"/>
        </w:rPr>
      </w:pPr>
    </w:p>
    <w:p w14:paraId="4536E975" w14:textId="77777777" w:rsidR="00AD55B3" w:rsidRPr="00D7555E" w:rsidRDefault="002F2289">
      <w:pPr>
        <w:rPr>
          <w:lang w:val="en-US"/>
        </w:rPr>
      </w:pPr>
      <w:r w:rsidRPr="00D7555E">
        <w:rPr>
          <w:lang w:val="en-US"/>
        </w:rPr>
        <w:br w:type="page"/>
      </w:r>
    </w:p>
    <w:p w14:paraId="66A707B7" w14:textId="77777777" w:rsidR="00AD55B3" w:rsidRDefault="002F2289">
      <w:pPr>
        <w:rPr>
          <w:sz w:val="28"/>
          <w:u w:val="single"/>
        </w:rPr>
      </w:pPr>
      <w:r>
        <w:rPr>
          <w:sz w:val="28"/>
          <w:u w:val="single"/>
        </w:rPr>
        <w:t>Task 5: Distribution comparison</w:t>
      </w:r>
    </w:p>
    <w:p w14:paraId="30DFEBFF" w14:textId="77777777" w:rsidR="00AD55B3" w:rsidRDefault="00931C6C">
      <w:r>
        <w:rPr>
          <w:noProof/>
          <w:lang w:eastAsia="de-DE"/>
        </w:rPr>
        <w:drawing>
          <wp:inline distT="0" distB="0" distL="0" distR="0" wp14:anchorId="5941B01B" wp14:editId="480DD74C">
            <wp:extent cx="5760720" cy="1675130"/>
            <wp:effectExtent l="0" t="0" r="0" b="127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1675130"/>
                    </a:xfrm>
                    <a:prstGeom prst="rect">
                      <a:avLst/>
                    </a:prstGeom>
                  </pic:spPr>
                </pic:pic>
              </a:graphicData>
            </a:graphic>
          </wp:inline>
        </w:drawing>
      </w:r>
    </w:p>
    <w:p w14:paraId="196D5A6C" w14:textId="77777777" w:rsidR="00AD55B3" w:rsidRPr="00D7555E" w:rsidRDefault="002F2289">
      <w:pPr>
        <w:rPr>
          <w:lang w:val="en-US" w:eastAsia="de-DE"/>
        </w:rPr>
      </w:pPr>
      <w:r w:rsidRPr="00D7555E">
        <w:rPr>
          <w:lang w:val="en-US" w:eastAsia="de-DE"/>
        </w:rPr>
        <w:t>Tom looks at the two distributions and claims: "</w:t>
      </w:r>
      <w:r w:rsidR="00931C6C" w:rsidRPr="00D7555E">
        <w:rPr>
          <w:lang w:val="en-US" w:eastAsia="de-DE"/>
        </w:rPr>
        <w:t>Girls use a public transport app more often</w:t>
      </w:r>
      <w:r w:rsidRPr="00D7555E">
        <w:rPr>
          <w:lang w:val="en-US" w:eastAsia="de-DE"/>
        </w:rPr>
        <w:t xml:space="preserve">". Comment on this statement and formulate more precisely than Tom how </w:t>
      </w:r>
      <w:r w:rsidR="00931C6C" w:rsidRPr="00D7555E">
        <w:rPr>
          <w:lang w:val="en-US" w:eastAsia="de-DE"/>
        </w:rPr>
        <w:t xml:space="preserve">girls and boys </w:t>
      </w:r>
      <w:r w:rsidRPr="00D7555E">
        <w:rPr>
          <w:lang w:val="en-US" w:eastAsia="de-DE"/>
        </w:rPr>
        <w:t xml:space="preserve">differ </w:t>
      </w:r>
      <w:r w:rsidR="00931C6C" w:rsidRPr="00D7555E">
        <w:rPr>
          <w:lang w:val="en-US" w:eastAsia="de-DE"/>
        </w:rPr>
        <w:t>in their use of a public transport app. Identify two user groups and use the corresponding values for your explanation</w:t>
      </w:r>
      <w:r w:rsidRPr="00D7555E">
        <w:rPr>
          <w:lang w:val="en-US" w:eastAsia="de-DE"/>
        </w:rPr>
        <w:t>.</w:t>
      </w:r>
    </w:p>
    <w:p w14:paraId="1332B156" w14:textId="77777777" w:rsidR="00AD55B3" w:rsidRPr="00D7555E" w:rsidRDefault="007D14A5">
      <w:pPr>
        <w:rPr>
          <w:lang w:val="en-US"/>
        </w:rPr>
      </w:pPr>
      <w:r w:rsidRPr="00D7555E">
        <w:rPr>
          <w:lang w:val="en-US"/>
        </w:rPr>
        <w:t>(Possible note: Distinguish between "heavy users" and "light users")</w:t>
      </w:r>
    </w:p>
    <w:p w14:paraId="1AC9EA64" w14:textId="77777777" w:rsidR="00AD55B3" w:rsidRPr="00D7555E" w:rsidRDefault="00AD55B3">
      <w:pPr>
        <w:rPr>
          <w:lang w:val="en-US"/>
        </w:rPr>
      </w:pPr>
    </w:p>
    <w:p w14:paraId="4F31B001" w14:textId="77777777" w:rsidR="00AD55B3" w:rsidRPr="00D7555E" w:rsidRDefault="00AD55B3">
      <w:pPr>
        <w:rPr>
          <w:lang w:val="en-US"/>
        </w:rPr>
      </w:pPr>
    </w:p>
    <w:p w14:paraId="403A009D" w14:textId="77777777" w:rsidR="00AD55B3" w:rsidRPr="00D7555E" w:rsidRDefault="00AD55B3">
      <w:pPr>
        <w:rPr>
          <w:lang w:val="en-US"/>
        </w:rPr>
      </w:pPr>
    </w:p>
    <w:p w14:paraId="0C36503E" w14:textId="77777777" w:rsidR="00AD55B3" w:rsidRPr="00D7555E" w:rsidRDefault="002F2289">
      <w:pPr>
        <w:rPr>
          <w:lang w:val="en-US"/>
        </w:rPr>
      </w:pPr>
      <w:r w:rsidRPr="00D7555E">
        <w:rPr>
          <w:lang w:val="en-US"/>
        </w:rPr>
        <w:br w:type="page"/>
      </w:r>
    </w:p>
    <w:p w14:paraId="1AB11FC3" w14:textId="77777777" w:rsidR="00AD55B3" w:rsidRDefault="002F2289">
      <w:pPr>
        <w:rPr>
          <w:sz w:val="28"/>
          <w:u w:val="single"/>
        </w:rPr>
      </w:pPr>
      <w:r>
        <w:rPr>
          <w:sz w:val="28"/>
          <w:u w:val="single"/>
        </w:rPr>
        <w:t>Task 6: The data analysis cycle</w:t>
      </w:r>
    </w:p>
    <w:p w14:paraId="181C2906" w14:textId="77777777" w:rsidR="00AD55B3" w:rsidRPr="00D7555E" w:rsidRDefault="002F2289">
      <w:pPr>
        <w:pStyle w:val="Listenabsatz"/>
        <w:numPr>
          <w:ilvl w:val="0"/>
          <w:numId w:val="8"/>
        </w:numPr>
        <w:rPr>
          <w:lang w:val="en-US"/>
        </w:rPr>
      </w:pPr>
      <w:r w:rsidRPr="00D7555E">
        <w:rPr>
          <w:lang w:val="en-US"/>
        </w:rPr>
        <w:t>Enter the following terms that belong to a data analysis project in a meaningful order in the diagram!</w:t>
      </w:r>
    </w:p>
    <w:p w14:paraId="0B5E92F7" w14:textId="77777777" w:rsidR="00AD55B3" w:rsidRDefault="002F2289">
      <w:r w:rsidRPr="00D7555E">
        <w:rPr>
          <w:lang w:val="en-US"/>
        </w:rPr>
        <w:tab/>
      </w:r>
      <w:r>
        <w:t>Analysis, data, conclusion, problem, plan</w:t>
      </w:r>
    </w:p>
    <w:p w14:paraId="4638C1A8" w14:textId="77777777" w:rsidR="00AD55B3" w:rsidRDefault="002F2289">
      <w:r>
        <w:rPr>
          <w:noProof/>
          <w:lang w:eastAsia="de-DE"/>
        </w:rPr>
        <mc:AlternateContent>
          <mc:Choice Requires="wps">
            <w:drawing>
              <wp:anchor distT="45720" distB="45720" distL="114300" distR="114300" simplePos="0" relativeHeight="251666432" behindDoc="0" locked="0" layoutInCell="1" allowOverlap="1" wp14:anchorId="56096722" wp14:editId="41C66C1A">
                <wp:simplePos x="0" y="0"/>
                <wp:positionH relativeFrom="column">
                  <wp:posOffset>364556</wp:posOffset>
                </wp:positionH>
                <wp:positionV relativeFrom="paragraph">
                  <wp:posOffset>842711</wp:posOffset>
                </wp:positionV>
                <wp:extent cx="1050967" cy="273132"/>
                <wp:effectExtent l="0" t="0" r="0" b="0"/>
                <wp:wrapNone/>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50967" cy="273132"/>
                        </a:xfrm>
                        <a:prstGeom prst="rect">
                          <a:avLst/>
                        </a:prstGeom>
                        <a:solidFill>
                          <a:srgbClr val="FFFFFF"/>
                        </a:solidFill>
                        <a:ln w="9525">
                          <a:noFill/>
                          <a:miter lim="800000"/>
                          <a:headEnd/>
                          <a:tailEnd/>
                        </a:ln>
                      </wps:spPr>
                      <wps:txbx>
                        <w:txbxContent>
                          <w:p w14:paraId="7EC3FA4B" w14:textId="77777777" w:rsidR="00AD55B3" w:rsidRDefault="002F2289">
                            <w:pPr>
                              <w:rPr>
                                <w:rFonts w:ascii="Bradley Hand ITC" w:hAnsi="Bradley Hand ITC"/>
                                <w:sz w:val="24"/>
                              </w:rPr>
                            </w:pPr>
                            <w:r>
                              <w:rPr>
                                <w:rFonts w:ascii="Bradley Hand ITC" w:hAnsi="Bradley Hand ITC"/>
                                <w:sz w:val="24"/>
                              </w:rPr>
                              <w:t>Conclusion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w14:anchorId="56096722" id="Textfeld 2" o:spid="_x0000_s1026" style="position:absolute;margin-left:28.7pt;margin-top:66.35pt;width:82.75pt;height:21.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" stroked="f">
                <v:textbox>
                  <w:txbxContent>
                    <w:p w14:paraId="7EC3FA4B" w14:textId="77777777" w:rsidR="00AD55B3" w:rsidRDefault="002F2289">
                      <w:pPr>
                        <w:rPr>
                          <w:rFonts w:ascii="Bradley Hand ITC" w:hAnsi="Bradley Hand ITC"/>
                          <w:sz w:val="24"/>
                        </w:rPr>
                      </w:pPr>
                      <w:r>
                        <w:rPr>
                          <w:rFonts w:ascii="Bradley Hand ITC" w:hAnsi="Bradley Hand ITC"/>
                          <w:sz w:val="24"/>
                        </w:rPr>
                        <w:t>Conclusion</w:t>
                      </w:r>
                    </w:p>
                  </w:txbxContent>
                </v:textbox>
              </v:rect>
            </w:pict>
          </mc:Fallback>
        </mc:AlternateContent>
      </w:r>
      <w:r>
        <w:rPr>
          <w:noProof/>
          <w:lang w:eastAsia="de-DE"/>
        </w:rPr>
        <w:drawing>
          <wp:inline distT="0" distB="0" distL="0" distR="0" wp14:anchorId="742DF8BC" wp14:editId="22AC3597">
            <wp:extent cx="3811979" cy="2327442"/>
            <wp:effectExtent l="0" t="0" r="0" b="0"/>
            <wp:docPr id="9"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
                    <pic:cNvPicPr>
                      <a:picLocks noChangeAspect="1"/>
                    </pic:cNvPicPr>
                  </pic:nvPicPr>
                  <pic:blipFill>
                    <a:blip r:embed="rId13"/>
                    <a:stretch/>
                  </pic:blipFill>
                  <pic:spPr bwMode="auto">
                    <a:xfrm>
                      <a:off x="0" y="0"/>
                      <a:ext cx="3827622" cy="2336993"/>
                    </a:xfrm>
                    <a:prstGeom prst="rect">
                      <a:avLst/>
                    </a:prstGeom>
                  </pic:spPr>
                </pic:pic>
              </a:graphicData>
            </a:graphic>
          </wp:inline>
        </w:drawing>
      </w:r>
    </w:p>
    <w:p w14:paraId="0A6A1F27" w14:textId="77777777" w:rsidR="00AD55B3" w:rsidRPr="00D7555E" w:rsidRDefault="002F2289">
      <w:pPr>
        <w:pStyle w:val="Listenabsatz"/>
        <w:numPr>
          <w:ilvl w:val="0"/>
          <w:numId w:val="8"/>
        </w:numPr>
        <w:rPr>
          <w:lang w:val="en-US"/>
        </w:rPr>
      </w:pPr>
      <w:r w:rsidRPr="00D7555E">
        <w:rPr>
          <w:lang w:val="en-US"/>
        </w:rPr>
        <w:t>Briefly describe what you do in the "Analysis" phase.</w:t>
      </w:r>
    </w:p>
    <w:p w14:paraId="2439DBD5" w14:textId="77777777" w:rsidR="00AD55B3" w:rsidRPr="00D7555E" w:rsidRDefault="00AD55B3">
      <w:pPr>
        <w:rPr>
          <w:lang w:val="en-US"/>
        </w:rPr>
      </w:pPr>
    </w:p>
    <w:p w14:paraId="5AB34ADA" w14:textId="77777777" w:rsidR="00AD55B3" w:rsidRPr="00D7555E" w:rsidRDefault="00AD55B3">
      <w:pPr>
        <w:rPr>
          <w:lang w:val="en-US"/>
        </w:rPr>
      </w:pPr>
    </w:p>
    <w:p w14:paraId="2B4B6A2F" w14:textId="77777777" w:rsidR="00AD55B3" w:rsidRPr="00D7555E" w:rsidRDefault="002F2289">
      <w:pPr>
        <w:pStyle w:val="Listenabsatz"/>
        <w:numPr>
          <w:ilvl w:val="0"/>
          <w:numId w:val="8"/>
        </w:numPr>
        <w:rPr>
          <w:lang w:val="en-US"/>
        </w:rPr>
      </w:pPr>
      <w:r w:rsidRPr="00D7555E">
        <w:rPr>
          <w:lang w:val="en-US"/>
        </w:rPr>
        <w:t>Briefly describe what you do in the "Problem" phase.</w:t>
      </w:r>
    </w:p>
    <w:p w14:paraId="07355083" w14:textId="77777777" w:rsidR="00AD55B3" w:rsidRPr="00D7555E" w:rsidRDefault="00AD55B3">
      <w:pPr>
        <w:rPr>
          <w:lang w:val="en-US"/>
        </w:rPr>
      </w:pPr>
    </w:p>
    <w:p w14:paraId="235E775A" w14:textId="77777777" w:rsidR="00AD55B3" w:rsidRPr="00D7555E" w:rsidRDefault="00AD55B3">
      <w:pPr>
        <w:rPr>
          <w:lang w:val="en-US"/>
        </w:rPr>
      </w:pPr>
    </w:p>
    <w:p w14:paraId="7A156F4A" w14:textId="77777777" w:rsidR="00AD55B3" w:rsidRPr="00D7555E" w:rsidRDefault="002F2289">
      <w:pPr>
        <w:pStyle w:val="Listenabsatz"/>
        <w:numPr>
          <w:ilvl w:val="0"/>
          <w:numId w:val="8"/>
        </w:numPr>
        <w:rPr>
          <w:lang w:val="en-US"/>
        </w:rPr>
      </w:pPr>
      <w:r w:rsidRPr="00D7555E">
        <w:rPr>
          <w:lang w:val="en-US"/>
        </w:rPr>
        <w:t>Name two aspects of a good statistical question.</w:t>
      </w:r>
    </w:p>
    <w:sectPr w:rsidR="00AD55B3" w:rsidRPr="00D7555E">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EB253D" w14:textId="77777777" w:rsidR="003F560C" w:rsidRDefault="003F560C">
      <w:pPr>
        <w:spacing w:after="0" w:line="240" w:lineRule="auto"/>
      </w:pPr>
      <w:r>
        <w:separator/>
      </w:r>
    </w:p>
  </w:endnote>
  <w:endnote w:type="continuationSeparator" w:id="0">
    <w:p w14:paraId="742D07F1" w14:textId="77777777" w:rsidR="003F560C" w:rsidRDefault="003F56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7C5B93" w14:textId="77777777" w:rsidR="00AD55B3" w:rsidRDefault="00AD55B3">
    <w:pPr>
      <w:pStyle w:val="Fuzeile"/>
      <w:pBdr>
        <w:bottom w:val="single" w:sz="12" w:space="1" w:color="auto"/>
      </w:pBdr>
      <w:jc w:val="center"/>
    </w:pPr>
  </w:p>
  <w:p w14:paraId="36D1EF58" w14:textId="48846F5E" w:rsidR="00AD55B3" w:rsidRDefault="002F2289">
    <w:pPr>
      <w:pStyle w:val="Fuzeile"/>
    </w:pPr>
    <w:r>
      <w:t xml:space="preserve">ProDaBi Team, Version </w:t>
    </w:r>
    <w:r w:rsidR="00F647B7">
      <w:t>4 (</w:t>
    </w:r>
    <w:r>
      <w:t>20251112)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75952D" w14:textId="77777777" w:rsidR="003F560C" w:rsidRDefault="003F560C">
      <w:pPr>
        <w:spacing w:after="0" w:line="240" w:lineRule="auto"/>
      </w:pPr>
      <w:r>
        <w:separator/>
      </w:r>
    </w:p>
  </w:footnote>
  <w:footnote w:type="continuationSeparator" w:id="0">
    <w:p w14:paraId="371D80B4" w14:textId="77777777" w:rsidR="003F560C" w:rsidRDefault="003F56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AD124" w14:textId="51169C47" w:rsidR="00931C6C" w:rsidRPr="00D7555E" w:rsidRDefault="00931C6C" w:rsidP="00931C6C">
    <w:pPr>
      <w:pStyle w:val="Kopfzeile"/>
      <w:pBdr>
        <w:bottom w:val="single" w:sz="12" w:space="1" w:color="auto"/>
      </w:pBdr>
      <w:rPr>
        <w:lang w:val="en-US"/>
      </w:rPr>
    </w:pPr>
    <w:r>
      <w:rPr>
        <w:noProof/>
        <w:lang w:eastAsia="de-DE"/>
      </w:rPr>
      <w:drawing>
        <wp:anchor distT="0" distB="0" distL="114300" distR="114300" simplePos="0" relativeHeight="251659264" behindDoc="0" locked="0" layoutInCell="1" allowOverlap="1" wp14:anchorId="2A8FF508" wp14:editId="6FB7F1CB">
          <wp:simplePos x="0" y="0"/>
          <wp:positionH relativeFrom="margin">
            <wp:align>right</wp:align>
          </wp:positionH>
          <wp:positionV relativeFrom="paragraph">
            <wp:posOffset>-153109</wp:posOffset>
          </wp:positionV>
          <wp:extent cx="593725" cy="467360"/>
          <wp:effectExtent l="0" t="0" r="0" b="8890"/>
          <wp:wrapNone/>
          <wp:docPr id="10" name="Grafik 10" descr="C:\Users\Podworny\AppData\Local\Microsoft\Windows\INetCache\Content.Word\Lupe.png"/>
          <wp:cNvGraphicFramePr/>
          <a:graphic xmlns:a="http://schemas.openxmlformats.org/drawingml/2006/main">
            <a:graphicData uri="http://schemas.openxmlformats.org/drawingml/2006/picture">
              <pic:pic xmlns:pic="http://schemas.openxmlformats.org/drawingml/2006/picture">
                <pic:nvPicPr>
                  <pic:cNvPr id="1" name="Grafik 1" descr="C:\Users\Podworny\AppData\Local\Microsoft\Windows\INetCache\Content.Word\Lupe.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72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00F647B7" w:rsidRPr="00D7555E">
      <w:rPr>
        <w:lang w:val="en-US"/>
      </w:rPr>
      <w:t>"</w:t>
    </w:r>
    <w:r w:rsidRPr="00D7555E">
      <w:rPr>
        <w:lang w:val="en-US"/>
      </w:rPr>
      <w:t xml:space="preserve">Data detectives at work project </w:t>
    </w:r>
  </w:p>
  <w:p w14:paraId="7716367B" w14:textId="77777777" w:rsidR="00931C6C" w:rsidRPr="00D7555E" w:rsidRDefault="00931C6C" w:rsidP="00931C6C">
    <w:pPr>
      <w:pStyle w:val="Kopfzeile"/>
      <w:pBdr>
        <w:bottom w:val="single" w:sz="12" w:space="1" w:color="auto"/>
      </w:pBdr>
      <w:rPr>
        <w:lang w:val="en-US"/>
      </w:rPr>
    </w:pPr>
    <w:r w:rsidRPr="00D7555E">
      <w:rPr>
        <w:lang w:val="en-US"/>
      </w:rPr>
      <w:t>Test tasks</w:t>
    </w:r>
  </w:p>
  <w:p w14:paraId="2A34F5CF" w14:textId="77777777" w:rsidR="00AD55B3" w:rsidRPr="00D7555E" w:rsidRDefault="00AD55B3" w:rsidP="00931C6C">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2C7646"/>
    <w:multiLevelType w:val="hybridMultilevel"/>
    <w:tmpl w:val="66EA8AE4"/>
    <w:lvl w:ilvl="0" w:tplc="D892D6D4">
      <w:start w:val="1"/>
      <w:numFmt w:val="lowerLetter"/>
      <w:lvlText w:val="%1)"/>
      <w:lvlJc w:val="left"/>
      <w:pPr>
        <w:ind w:left="720" w:hanging="360"/>
      </w:pPr>
      <w:rPr>
        <w:rFonts w:hint="default"/>
      </w:rPr>
    </w:lvl>
    <w:lvl w:ilvl="1" w:tplc="1A209614">
      <w:start w:val="1"/>
      <w:numFmt w:val="lowerLetter"/>
      <w:lvlText w:val="%2."/>
      <w:lvlJc w:val="left"/>
      <w:pPr>
        <w:ind w:left="1440" w:hanging="360"/>
      </w:pPr>
    </w:lvl>
    <w:lvl w:ilvl="2" w:tplc="1F44E220">
      <w:start w:val="1"/>
      <w:numFmt w:val="lowerRoman"/>
      <w:lvlText w:val="%3."/>
      <w:lvlJc w:val="right"/>
      <w:pPr>
        <w:ind w:left="2160" w:hanging="180"/>
      </w:pPr>
    </w:lvl>
    <w:lvl w:ilvl="3" w:tplc="6868C8A2">
      <w:start w:val="1"/>
      <w:numFmt w:val="decimal"/>
      <w:lvlText w:val="%4."/>
      <w:lvlJc w:val="left"/>
      <w:pPr>
        <w:ind w:left="2880" w:hanging="360"/>
      </w:pPr>
    </w:lvl>
    <w:lvl w:ilvl="4" w:tplc="6A9688F8">
      <w:start w:val="1"/>
      <w:numFmt w:val="lowerLetter"/>
      <w:lvlText w:val="%5."/>
      <w:lvlJc w:val="left"/>
      <w:pPr>
        <w:ind w:left="3600" w:hanging="360"/>
      </w:pPr>
    </w:lvl>
    <w:lvl w:ilvl="5" w:tplc="3B26B0DC">
      <w:start w:val="1"/>
      <w:numFmt w:val="lowerRoman"/>
      <w:lvlText w:val="%6."/>
      <w:lvlJc w:val="right"/>
      <w:pPr>
        <w:ind w:left="4320" w:hanging="180"/>
      </w:pPr>
    </w:lvl>
    <w:lvl w:ilvl="6" w:tplc="9E12A4BC">
      <w:start w:val="1"/>
      <w:numFmt w:val="decimal"/>
      <w:lvlText w:val="%7."/>
      <w:lvlJc w:val="left"/>
      <w:pPr>
        <w:ind w:left="5040" w:hanging="360"/>
      </w:pPr>
    </w:lvl>
    <w:lvl w:ilvl="7" w:tplc="2F009F1C">
      <w:start w:val="1"/>
      <w:numFmt w:val="lowerLetter"/>
      <w:lvlText w:val="%8."/>
      <w:lvlJc w:val="left"/>
      <w:pPr>
        <w:ind w:left="5760" w:hanging="360"/>
      </w:pPr>
    </w:lvl>
    <w:lvl w:ilvl="8" w:tplc="6246920C">
      <w:start w:val="1"/>
      <w:numFmt w:val="lowerRoman"/>
      <w:lvlText w:val="%9."/>
      <w:lvlJc w:val="right"/>
      <w:pPr>
        <w:ind w:left="6480" w:hanging="180"/>
      </w:pPr>
    </w:lvl>
  </w:abstractNum>
  <w:abstractNum w:abstractNumId="1" w15:restartNumberingAfterBreak="0">
    <w:nsid w:val="27FA692C"/>
    <w:multiLevelType w:val="hybridMultilevel"/>
    <w:tmpl w:val="1DF46328"/>
    <w:lvl w:ilvl="0" w:tplc="69288068">
      <w:start w:val="1"/>
      <w:numFmt w:val="decimal"/>
      <w:lvlText w:val="%1."/>
      <w:lvlJc w:val="left"/>
      <w:pPr>
        <w:ind w:left="720" w:hanging="360"/>
      </w:pPr>
      <w:rPr>
        <w:rFonts w:hint="default"/>
      </w:rPr>
    </w:lvl>
    <w:lvl w:ilvl="1" w:tplc="9AB462B2">
      <w:start w:val="1"/>
      <w:numFmt w:val="lowerLetter"/>
      <w:lvlText w:val="%2."/>
      <w:lvlJc w:val="left"/>
      <w:pPr>
        <w:ind w:left="1440" w:hanging="360"/>
      </w:pPr>
    </w:lvl>
    <w:lvl w:ilvl="2" w:tplc="BC6276BA">
      <w:start w:val="1"/>
      <w:numFmt w:val="lowerRoman"/>
      <w:lvlText w:val="%3."/>
      <w:lvlJc w:val="right"/>
      <w:pPr>
        <w:ind w:left="2160" w:hanging="180"/>
      </w:pPr>
    </w:lvl>
    <w:lvl w:ilvl="3" w:tplc="55E2372C">
      <w:start w:val="1"/>
      <w:numFmt w:val="decimal"/>
      <w:lvlText w:val="%4."/>
      <w:lvlJc w:val="left"/>
      <w:pPr>
        <w:ind w:left="2880" w:hanging="360"/>
      </w:pPr>
    </w:lvl>
    <w:lvl w:ilvl="4" w:tplc="E72286BC">
      <w:start w:val="1"/>
      <w:numFmt w:val="lowerLetter"/>
      <w:lvlText w:val="%5."/>
      <w:lvlJc w:val="left"/>
      <w:pPr>
        <w:ind w:left="3600" w:hanging="360"/>
      </w:pPr>
    </w:lvl>
    <w:lvl w:ilvl="5" w:tplc="6C2C60A4">
      <w:start w:val="1"/>
      <w:numFmt w:val="lowerRoman"/>
      <w:lvlText w:val="%6."/>
      <w:lvlJc w:val="right"/>
      <w:pPr>
        <w:ind w:left="4320" w:hanging="180"/>
      </w:pPr>
    </w:lvl>
    <w:lvl w:ilvl="6" w:tplc="C8446E84">
      <w:start w:val="1"/>
      <w:numFmt w:val="decimal"/>
      <w:lvlText w:val="%7."/>
      <w:lvlJc w:val="left"/>
      <w:pPr>
        <w:ind w:left="5040" w:hanging="360"/>
      </w:pPr>
    </w:lvl>
    <w:lvl w:ilvl="7" w:tplc="3C04F7A2">
      <w:start w:val="1"/>
      <w:numFmt w:val="lowerLetter"/>
      <w:lvlText w:val="%8."/>
      <w:lvlJc w:val="left"/>
      <w:pPr>
        <w:ind w:left="5760" w:hanging="360"/>
      </w:pPr>
    </w:lvl>
    <w:lvl w:ilvl="8" w:tplc="C99A929A">
      <w:start w:val="1"/>
      <w:numFmt w:val="lowerRoman"/>
      <w:lvlText w:val="%9."/>
      <w:lvlJc w:val="right"/>
      <w:pPr>
        <w:ind w:left="6480" w:hanging="180"/>
      </w:pPr>
    </w:lvl>
  </w:abstractNum>
  <w:abstractNum w:abstractNumId="2" w15:restartNumberingAfterBreak="0">
    <w:nsid w:val="298B79C0"/>
    <w:multiLevelType w:val="hybridMultilevel"/>
    <w:tmpl w:val="3CCEFE9E"/>
    <w:lvl w:ilvl="0" w:tplc="959A9AFA">
      <w:start w:val="1"/>
      <w:numFmt w:val="lowerLetter"/>
      <w:lvlText w:val="%1)"/>
      <w:lvlJc w:val="left"/>
      <w:pPr>
        <w:ind w:left="360" w:hanging="360"/>
      </w:pPr>
      <w:rPr>
        <w:rFonts w:hint="default"/>
      </w:rPr>
    </w:lvl>
    <w:lvl w:ilvl="1" w:tplc="F0769ED8">
      <w:start w:val="1"/>
      <w:numFmt w:val="lowerLetter"/>
      <w:lvlText w:val="%2."/>
      <w:lvlJc w:val="left"/>
      <w:pPr>
        <w:ind w:left="1080" w:hanging="360"/>
      </w:pPr>
    </w:lvl>
    <w:lvl w:ilvl="2" w:tplc="4164EE78">
      <w:start w:val="1"/>
      <w:numFmt w:val="lowerRoman"/>
      <w:lvlText w:val="%3."/>
      <w:lvlJc w:val="right"/>
      <w:pPr>
        <w:ind w:left="1800" w:hanging="180"/>
      </w:pPr>
    </w:lvl>
    <w:lvl w:ilvl="3" w:tplc="F5B6E50A">
      <w:start w:val="1"/>
      <w:numFmt w:val="decimal"/>
      <w:lvlText w:val="%4."/>
      <w:lvlJc w:val="left"/>
      <w:pPr>
        <w:ind w:left="2520" w:hanging="360"/>
      </w:pPr>
    </w:lvl>
    <w:lvl w:ilvl="4" w:tplc="58EA7BEE">
      <w:start w:val="1"/>
      <w:numFmt w:val="lowerLetter"/>
      <w:lvlText w:val="%5."/>
      <w:lvlJc w:val="left"/>
      <w:pPr>
        <w:ind w:left="3240" w:hanging="360"/>
      </w:pPr>
    </w:lvl>
    <w:lvl w:ilvl="5" w:tplc="CEBA2A74">
      <w:start w:val="1"/>
      <w:numFmt w:val="lowerRoman"/>
      <w:lvlText w:val="%6."/>
      <w:lvlJc w:val="right"/>
      <w:pPr>
        <w:ind w:left="3960" w:hanging="180"/>
      </w:pPr>
    </w:lvl>
    <w:lvl w:ilvl="6" w:tplc="0C5ED91A">
      <w:start w:val="1"/>
      <w:numFmt w:val="decimal"/>
      <w:lvlText w:val="%7."/>
      <w:lvlJc w:val="left"/>
      <w:pPr>
        <w:ind w:left="4680" w:hanging="360"/>
      </w:pPr>
    </w:lvl>
    <w:lvl w:ilvl="7" w:tplc="5C2C63BE">
      <w:start w:val="1"/>
      <w:numFmt w:val="lowerLetter"/>
      <w:lvlText w:val="%8."/>
      <w:lvlJc w:val="left"/>
      <w:pPr>
        <w:ind w:left="5400" w:hanging="360"/>
      </w:pPr>
    </w:lvl>
    <w:lvl w:ilvl="8" w:tplc="F20EA468">
      <w:start w:val="1"/>
      <w:numFmt w:val="lowerRoman"/>
      <w:lvlText w:val="%9."/>
      <w:lvlJc w:val="right"/>
      <w:pPr>
        <w:ind w:left="6120" w:hanging="180"/>
      </w:pPr>
    </w:lvl>
  </w:abstractNum>
  <w:abstractNum w:abstractNumId="3" w15:restartNumberingAfterBreak="0">
    <w:nsid w:val="2D317CD4"/>
    <w:multiLevelType w:val="hybridMultilevel"/>
    <w:tmpl w:val="28849B2C"/>
    <w:lvl w:ilvl="0" w:tplc="699C0A7C">
      <w:start w:val="1"/>
      <w:numFmt w:val="bullet"/>
      <w:lvlText w:val="·"/>
      <w:lvlJc w:val="left"/>
      <w:pPr>
        <w:ind w:left="720" w:hanging="360"/>
      </w:pPr>
      <w:rPr>
        <w:rFonts w:ascii="Symbol" w:eastAsia="Symbol" w:hAnsi="Symbol" w:cs="Symbol"/>
      </w:rPr>
    </w:lvl>
    <w:lvl w:ilvl="1" w:tplc="ADD2D480">
      <w:start w:val="1"/>
      <w:numFmt w:val="bullet"/>
      <w:lvlText w:val="o"/>
      <w:lvlJc w:val="left"/>
      <w:pPr>
        <w:ind w:left="1440" w:hanging="360"/>
      </w:pPr>
      <w:rPr>
        <w:rFonts w:ascii="Courier New" w:eastAsia="Courier New" w:hAnsi="Courier New" w:cs="Courier New"/>
      </w:rPr>
    </w:lvl>
    <w:lvl w:ilvl="2" w:tplc="B28C447E">
      <w:start w:val="1"/>
      <w:numFmt w:val="bullet"/>
      <w:lvlText w:val="§"/>
      <w:lvlJc w:val="left"/>
      <w:pPr>
        <w:ind w:left="2160" w:hanging="360"/>
      </w:pPr>
      <w:rPr>
        <w:rFonts w:ascii="Wingdings" w:eastAsia="Wingdings" w:hAnsi="Wingdings" w:cs="Wingdings"/>
      </w:rPr>
    </w:lvl>
    <w:lvl w:ilvl="3" w:tplc="E4482644">
      <w:start w:val="1"/>
      <w:numFmt w:val="bullet"/>
      <w:lvlText w:val="·"/>
      <w:lvlJc w:val="left"/>
      <w:pPr>
        <w:ind w:left="2880" w:hanging="360"/>
      </w:pPr>
      <w:rPr>
        <w:rFonts w:ascii="Symbol" w:eastAsia="Symbol" w:hAnsi="Symbol" w:cs="Symbol"/>
      </w:rPr>
    </w:lvl>
    <w:lvl w:ilvl="4" w:tplc="8BC47E7A">
      <w:start w:val="1"/>
      <w:numFmt w:val="bullet"/>
      <w:lvlText w:val="o"/>
      <w:lvlJc w:val="left"/>
      <w:pPr>
        <w:ind w:left="3600" w:hanging="360"/>
      </w:pPr>
      <w:rPr>
        <w:rFonts w:ascii="Courier New" w:eastAsia="Courier New" w:hAnsi="Courier New" w:cs="Courier New"/>
      </w:rPr>
    </w:lvl>
    <w:lvl w:ilvl="5" w:tplc="9E3848AA">
      <w:start w:val="1"/>
      <w:numFmt w:val="bullet"/>
      <w:lvlText w:val="§"/>
      <w:lvlJc w:val="left"/>
      <w:pPr>
        <w:ind w:left="4320" w:hanging="360"/>
      </w:pPr>
      <w:rPr>
        <w:rFonts w:ascii="Wingdings" w:eastAsia="Wingdings" w:hAnsi="Wingdings" w:cs="Wingdings"/>
      </w:rPr>
    </w:lvl>
    <w:lvl w:ilvl="6" w:tplc="2FEE3910">
      <w:start w:val="1"/>
      <w:numFmt w:val="bullet"/>
      <w:lvlText w:val="·"/>
      <w:lvlJc w:val="left"/>
      <w:pPr>
        <w:ind w:left="5040" w:hanging="360"/>
      </w:pPr>
      <w:rPr>
        <w:rFonts w:ascii="Symbol" w:eastAsia="Symbol" w:hAnsi="Symbol" w:cs="Symbol"/>
      </w:rPr>
    </w:lvl>
    <w:lvl w:ilvl="7" w:tplc="6FEC13CA">
      <w:start w:val="1"/>
      <w:numFmt w:val="bullet"/>
      <w:lvlText w:val="o"/>
      <w:lvlJc w:val="left"/>
      <w:pPr>
        <w:ind w:left="5760" w:hanging="360"/>
      </w:pPr>
      <w:rPr>
        <w:rFonts w:ascii="Courier New" w:eastAsia="Courier New" w:hAnsi="Courier New" w:cs="Courier New"/>
      </w:rPr>
    </w:lvl>
    <w:lvl w:ilvl="8" w:tplc="7F56AC7A">
      <w:start w:val="1"/>
      <w:numFmt w:val="bullet"/>
      <w:lvlText w:val="§"/>
      <w:lvlJc w:val="left"/>
      <w:pPr>
        <w:ind w:left="6480" w:hanging="360"/>
      </w:pPr>
      <w:rPr>
        <w:rFonts w:ascii="Wingdings" w:eastAsia="Wingdings" w:hAnsi="Wingdings" w:cs="Wingdings"/>
      </w:rPr>
    </w:lvl>
  </w:abstractNum>
  <w:abstractNum w:abstractNumId="4" w15:restartNumberingAfterBreak="0">
    <w:nsid w:val="41870B06"/>
    <w:multiLevelType w:val="hybridMultilevel"/>
    <w:tmpl w:val="2E4A33AA"/>
    <w:lvl w:ilvl="0" w:tplc="80104548">
      <w:start w:val="1"/>
      <w:numFmt w:val="bullet"/>
      <w:lvlText w:val="·"/>
      <w:lvlJc w:val="left"/>
      <w:pPr>
        <w:ind w:left="720" w:hanging="360"/>
      </w:pPr>
      <w:rPr>
        <w:rFonts w:ascii="Symbol" w:eastAsia="Symbol" w:hAnsi="Symbol" w:cs="Symbol"/>
      </w:rPr>
    </w:lvl>
    <w:lvl w:ilvl="1" w:tplc="5C86F230">
      <w:start w:val="1"/>
      <w:numFmt w:val="bullet"/>
      <w:lvlText w:val="o"/>
      <w:lvlJc w:val="left"/>
      <w:pPr>
        <w:ind w:left="1440" w:hanging="360"/>
      </w:pPr>
      <w:rPr>
        <w:rFonts w:ascii="Courier New" w:eastAsia="Courier New" w:hAnsi="Courier New" w:cs="Courier New"/>
      </w:rPr>
    </w:lvl>
    <w:lvl w:ilvl="2" w:tplc="D1147106">
      <w:start w:val="1"/>
      <w:numFmt w:val="bullet"/>
      <w:lvlText w:val="§"/>
      <w:lvlJc w:val="left"/>
      <w:pPr>
        <w:ind w:left="2160" w:hanging="360"/>
      </w:pPr>
      <w:rPr>
        <w:rFonts w:ascii="Wingdings" w:eastAsia="Wingdings" w:hAnsi="Wingdings" w:cs="Wingdings"/>
      </w:rPr>
    </w:lvl>
    <w:lvl w:ilvl="3" w:tplc="90720C62">
      <w:start w:val="1"/>
      <w:numFmt w:val="bullet"/>
      <w:lvlText w:val="·"/>
      <w:lvlJc w:val="left"/>
      <w:pPr>
        <w:ind w:left="2880" w:hanging="360"/>
      </w:pPr>
      <w:rPr>
        <w:rFonts w:ascii="Symbol" w:eastAsia="Symbol" w:hAnsi="Symbol" w:cs="Symbol"/>
      </w:rPr>
    </w:lvl>
    <w:lvl w:ilvl="4" w:tplc="62BE7C28">
      <w:start w:val="1"/>
      <w:numFmt w:val="bullet"/>
      <w:lvlText w:val="o"/>
      <w:lvlJc w:val="left"/>
      <w:pPr>
        <w:ind w:left="3600" w:hanging="360"/>
      </w:pPr>
      <w:rPr>
        <w:rFonts w:ascii="Courier New" w:eastAsia="Courier New" w:hAnsi="Courier New" w:cs="Courier New"/>
      </w:rPr>
    </w:lvl>
    <w:lvl w:ilvl="5" w:tplc="9572DFDA">
      <w:start w:val="1"/>
      <w:numFmt w:val="bullet"/>
      <w:lvlText w:val="§"/>
      <w:lvlJc w:val="left"/>
      <w:pPr>
        <w:ind w:left="4320" w:hanging="360"/>
      </w:pPr>
      <w:rPr>
        <w:rFonts w:ascii="Wingdings" w:eastAsia="Wingdings" w:hAnsi="Wingdings" w:cs="Wingdings"/>
      </w:rPr>
    </w:lvl>
    <w:lvl w:ilvl="6" w:tplc="434872AA">
      <w:start w:val="1"/>
      <w:numFmt w:val="bullet"/>
      <w:lvlText w:val="·"/>
      <w:lvlJc w:val="left"/>
      <w:pPr>
        <w:ind w:left="5040" w:hanging="360"/>
      </w:pPr>
      <w:rPr>
        <w:rFonts w:ascii="Symbol" w:eastAsia="Symbol" w:hAnsi="Symbol" w:cs="Symbol"/>
      </w:rPr>
    </w:lvl>
    <w:lvl w:ilvl="7" w:tplc="511C2800">
      <w:start w:val="1"/>
      <w:numFmt w:val="bullet"/>
      <w:lvlText w:val="o"/>
      <w:lvlJc w:val="left"/>
      <w:pPr>
        <w:ind w:left="5760" w:hanging="360"/>
      </w:pPr>
      <w:rPr>
        <w:rFonts w:ascii="Courier New" w:eastAsia="Courier New" w:hAnsi="Courier New" w:cs="Courier New"/>
      </w:rPr>
    </w:lvl>
    <w:lvl w:ilvl="8" w:tplc="EF0AE498">
      <w:start w:val="1"/>
      <w:numFmt w:val="bullet"/>
      <w:lvlText w:val="§"/>
      <w:lvlJc w:val="left"/>
      <w:pPr>
        <w:ind w:left="6480" w:hanging="360"/>
      </w:pPr>
      <w:rPr>
        <w:rFonts w:ascii="Wingdings" w:eastAsia="Wingdings" w:hAnsi="Wingdings" w:cs="Wingdings"/>
      </w:rPr>
    </w:lvl>
  </w:abstractNum>
  <w:abstractNum w:abstractNumId="5" w15:restartNumberingAfterBreak="0">
    <w:nsid w:val="453E2732"/>
    <w:multiLevelType w:val="hybridMultilevel"/>
    <w:tmpl w:val="BC38537E"/>
    <w:lvl w:ilvl="0" w:tplc="5E787AF2">
      <w:start w:val="1"/>
      <w:numFmt w:val="lowerLetter"/>
      <w:lvlText w:val="%1)"/>
      <w:lvlJc w:val="left"/>
      <w:pPr>
        <w:ind w:left="720" w:hanging="360"/>
      </w:pPr>
      <w:rPr>
        <w:rFonts w:hint="default"/>
      </w:rPr>
    </w:lvl>
    <w:lvl w:ilvl="1" w:tplc="F3E2E360">
      <w:start w:val="1"/>
      <w:numFmt w:val="lowerLetter"/>
      <w:lvlText w:val="%2."/>
      <w:lvlJc w:val="left"/>
      <w:pPr>
        <w:ind w:left="1440" w:hanging="360"/>
      </w:pPr>
    </w:lvl>
    <w:lvl w:ilvl="2" w:tplc="69C406A2">
      <w:start w:val="1"/>
      <w:numFmt w:val="lowerRoman"/>
      <w:lvlText w:val="%3."/>
      <w:lvlJc w:val="right"/>
      <w:pPr>
        <w:ind w:left="2160" w:hanging="180"/>
      </w:pPr>
    </w:lvl>
    <w:lvl w:ilvl="3" w:tplc="AD66AB46">
      <w:start w:val="1"/>
      <w:numFmt w:val="decimal"/>
      <w:lvlText w:val="%4."/>
      <w:lvlJc w:val="left"/>
      <w:pPr>
        <w:ind w:left="2880" w:hanging="360"/>
      </w:pPr>
    </w:lvl>
    <w:lvl w:ilvl="4" w:tplc="4FB0AAB2">
      <w:start w:val="1"/>
      <w:numFmt w:val="lowerLetter"/>
      <w:lvlText w:val="%5."/>
      <w:lvlJc w:val="left"/>
      <w:pPr>
        <w:ind w:left="3600" w:hanging="360"/>
      </w:pPr>
    </w:lvl>
    <w:lvl w:ilvl="5" w:tplc="159E9844">
      <w:start w:val="1"/>
      <w:numFmt w:val="lowerRoman"/>
      <w:lvlText w:val="%6."/>
      <w:lvlJc w:val="right"/>
      <w:pPr>
        <w:ind w:left="4320" w:hanging="180"/>
      </w:pPr>
    </w:lvl>
    <w:lvl w:ilvl="6" w:tplc="0B6C7988">
      <w:start w:val="1"/>
      <w:numFmt w:val="decimal"/>
      <w:lvlText w:val="%7."/>
      <w:lvlJc w:val="left"/>
      <w:pPr>
        <w:ind w:left="5040" w:hanging="360"/>
      </w:pPr>
    </w:lvl>
    <w:lvl w:ilvl="7" w:tplc="BC4EA85E">
      <w:start w:val="1"/>
      <w:numFmt w:val="lowerLetter"/>
      <w:lvlText w:val="%8."/>
      <w:lvlJc w:val="left"/>
      <w:pPr>
        <w:ind w:left="5760" w:hanging="360"/>
      </w:pPr>
    </w:lvl>
    <w:lvl w:ilvl="8" w:tplc="A6604630">
      <w:start w:val="1"/>
      <w:numFmt w:val="lowerRoman"/>
      <w:lvlText w:val="%9."/>
      <w:lvlJc w:val="right"/>
      <w:pPr>
        <w:ind w:left="6480" w:hanging="180"/>
      </w:pPr>
    </w:lvl>
  </w:abstractNum>
  <w:abstractNum w:abstractNumId="6" w15:restartNumberingAfterBreak="0">
    <w:nsid w:val="64C63E84"/>
    <w:multiLevelType w:val="hybridMultilevel"/>
    <w:tmpl w:val="05FA9FA0"/>
    <w:lvl w:ilvl="0" w:tplc="4288DEFC">
      <w:start w:val="1"/>
      <w:numFmt w:val="lowerLetter"/>
      <w:lvlText w:val="%1)"/>
      <w:lvlJc w:val="left"/>
      <w:pPr>
        <w:ind w:left="360" w:hanging="360"/>
      </w:pPr>
      <w:rPr>
        <w:rFonts w:hint="default"/>
      </w:rPr>
    </w:lvl>
    <w:lvl w:ilvl="1" w:tplc="1CCC2264">
      <w:start w:val="1"/>
      <w:numFmt w:val="lowerLetter"/>
      <w:lvlText w:val="%2."/>
      <w:lvlJc w:val="left"/>
      <w:pPr>
        <w:ind w:left="1080" w:hanging="360"/>
      </w:pPr>
    </w:lvl>
    <w:lvl w:ilvl="2" w:tplc="D7A6A942">
      <w:start w:val="1"/>
      <w:numFmt w:val="lowerRoman"/>
      <w:lvlText w:val="%3."/>
      <w:lvlJc w:val="right"/>
      <w:pPr>
        <w:ind w:left="1800" w:hanging="180"/>
      </w:pPr>
    </w:lvl>
    <w:lvl w:ilvl="3" w:tplc="FE545FD2">
      <w:start w:val="1"/>
      <w:numFmt w:val="decimal"/>
      <w:lvlText w:val="%4."/>
      <w:lvlJc w:val="left"/>
      <w:pPr>
        <w:ind w:left="2520" w:hanging="360"/>
      </w:pPr>
    </w:lvl>
    <w:lvl w:ilvl="4" w:tplc="86E0D798">
      <w:start w:val="1"/>
      <w:numFmt w:val="lowerLetter"/>
      <w:lvlText w:val="%5."/>
      <w:lvlJc w:val="left"/>
      <w:pPr>
        <w:ind w:left="3240" w:hanging="360"/>
      </w:pPr>
    </w:lvl>
    <w:lvl w:ilvl="5" w:tplc="905ED6B6">
      <w:start w:val="1"/>
      <w:numFmt w:val="lowerRoman"/>
      <w:lvlText w:val="%6."/>
      <w:lvlJc w:val="right"/>
      <w:pPr>
        <w:ind w:left="3960" w:hanging="180"/>
      </w:pPr>
    </w:lvl>
    <w:lvl w:ilvl="6" w:tplc="A5ECC382">
      <w:start w:val="1"/>
      <w:numFmt w:val="decimal"/>
      <w:lvlText w:val="%7."/>
      <w:lvlJc w:val="left"/>
      <w:pPr>
        <w:ind w:left="4680" w:hanging="360"/>
      </w:pPr>
    </w:lvl>
    <w:lvl w:ilvl="7" w:tplc="FBE62F66">
      <w:start w:val="1"/>
      <w:numFmt w:val="lowerLetter"/>
      <w:lvlText w:val="%8."/>
      <w:lvlJc w:val="left"/>
      <w:pPr>
        <w:ind w:left="5400" w:hanging="360"/>
      </w:pPr>
    </w:lvl>
    <w:lvl w:ilvl="8" w:tplc="C9FC5254">
      <w:start w:val="1"/>
      <w:numFmt w:val="lowerRoman"/>
      <w:lvlText w:val="%9."/>
      <w:lvlJc w:val="right"/>
      <w:pPr>
        <w:ind w:left="6120" w:hanging="180"/>
      </w:pPr>
    </w:lvl>
  </w:abstractNum>
  <w:abstractNum w:abstractNumId="7" w15:restartNumberingAfterBreak="0">
    <w:nsid w:val="72591896"/>
    <w:multiLevelType w:val="hybridMultilevel"/>
    <w:tmpl w:val="AF303EF0"/>
    <w:lvl w:ilvl="0" w:tplc="E068A938">
      <w:start w:val="1"/>
      <w:numFmt w:val="lowerLetter"/>
      <w:lvlText w:val="%1)"/>
      <w:lvlJc w:val="left"/>
      <w:pPr>
        <w:ind w:left="720" w:hanging="360"/>
      </w:pPr>
      <w:rPr>
        <w:rFonts w:hint="default"/>
      </w:rPr>
    </w:lvl>
    <w:lvl w:ilvl="1" w:tplc="6C684C74">
      <w:start w:val="1"/>
      <w:numFmt w:val="lowerLetter"/>
      <w:lvlText w:val="%2."/>
      <w:lvlJc w:val="left"/>
      <w:pPr>
        <w:ind w:left="1440" w:hanging="360"/>
      </w:pPr>
    </w:lvl>
    <w:lvl w:ilvl="2" w:tplc="63507FEE">
      <w:start w:val="1"/>
      <w:numFmt w:val="lowerRoman"/>
      <w:lvlText w:val="%3."/>
      <w:lvlJc w:val="right"/>
      <w:pPr>
        <w:ind w:left="2160" w:hanging="180"/>
      </w:pPr>
    </w:lvl>
    <w:lvl w:ilvl="3" w:tplc="683068E4">
      <w:start w:val="1"/>
      <w:numFmt w:val="decimal"/>
      <w:lvlText w:val="%4."/>
      <w:lvlJc w:val="left"/>
      <w:pPr>
        <w:ind w:left="2880" w:hanging="360"/>
      </w:pPr>
    </w:lvl>
    <w:lvl w:ilvl="4" w:tplc="75E06CF0">
      <w:start w:val="1"/>
      <w:numFmt w:val="lowerLetter"/>
      <w:lvlText w:val="%5."/>
      <w:lvlJc w:val="left"/>
      <w:pPr>
        <w:ind w:left="3600" w:hanging="360"/>
      </w:pPr>
    </w:lvl>
    <w:lvl w:ilvl="5" w:tplc="A01E2458">
      <w:start w:val="1"/>
      <w:numFmt w:val="lowerRoman"/>
      <w:lvlText w:val="%6."/>
      <w:lvlJc w:val="right"/>
      <w:pPr>
        <w:ind w:left="4320" w:hanging="180"/>
      </w:pPr>
    </w:lvl>
    <w:lvl w:ilvl="6" w:tplc="B6E2B1A6">
      <w:start w:val="1"/>
      <w:numFmt w:val="decimal"/>
      <w:lvlText w:val="%7."/>
      <w:lvlJc w:val="left"/>
      <w:pPr>
        <w:ind w:left="5040" w:hanging="360"/>
      </w:pPr>
    </w:lvl>
    <w:lvl w:ilvl="7" w:tplc="CAD61CE0">
      <w:start w:val="1"/>
      <w:numFmt w:val="lowerLetter"/>
      <w:lvlText w:val="%8."/>
      <w:lvlJc w:val="left"/>
      <w:pPr>
        <w:ind w:left="5760" w:hanging="360"/>
      </w:pPr>
    </w:lvl>
    <w:lvl w:ilvl="8" w:tplc="45CE3F50">
      <w:start w:val="1"/>
      <w:numFmt w:val="lowerRoman"/>
      <w:lvlText w:val="%9."/>
      <w:lvlJc w:val="right"/>
      <w:pPr>
        <w:ind w:left="6480" w:hanging="180"/>
      </w:pPr>
    </w:lvl>
  </w:abstractNum>
  <w:abstractNum w:abstractNumId="8" w15:restartNumberingAfterBreak="0">
    <w:nsid w:val="7697537B"/>
    <w:multiLevelType w:val="hybridMultilevel"/>
    <w:tmpl w:val="CDAE3DB6"/>
    <w:lvl w:ilvl="0" w:tplc="F7BECCBA">
      <w:start w:val="1"/>
      <w:numFmt w:val="lowerLetter"/>
      <w:lvlText w:val="%1)"/>
      <w:lvlJc w:val="left"/>
      <w:pPr>
        <w:ind w:left="720" w:hanging="360"/>
      </w:pPr>
      <w:rPr>
        <w:rFonts w:hint="default"/>
      </w:rPr>
    </w:lvl>
    <w:lvl w:ilvl="1" w:tplc="A162977A">
      <w:start w:val="1"/>
      <w:numFmt w:val="lowerLetter"/>
      <w:lvlText w:val="%2."/>
      <w:lvlJc w:val="left"/>
      <w:pPr>
        <w:ind w:left="1440" w:hanging="360"/>
      </w:pPr>
    </w:lvl>
    <w:lvl w:ilvl="2" w:tplc="9FE474CE">
      <w:start w:val="1"/>
      <w:numFmt w:val="lowerRoman"/>
      <w:lvlText w:val="%3."/>
      <w:lvlJc w:val="right"/>
      <w:pPr>
        <w:ind w:left="2160" w:hanging="180"/>
      </w:pPr>
    </w:lvl>
    <w:lvl w:ilvl="3" w:tplc="6456BAAC">
      <w:start w:val="1"/>
      <w:numFmt w:val="decimal"/>
      <w:lvlText w:val="%4."/>
      <w:lvlJc w:val="left"/>
      <w:pPr>
        <w:ind w:left="2880" w:hanging="360"/>
      </w:pPr>
    </w:lvl>
    <w:lvl w:ilvl="4" w:tplc="D8F024EA">
      <w:start w:val="1"/>
      <w:numFmt w:val="lowerLetter"/>
      <w:lvlText w:val="%5."/>
      <w:lvlJc w:val="left"/>
      <w:pPr>
        <w:ind w:left="3600" w:hanging="360"/>
      </w:pPr>
    </w:lvl>
    <w:lvl w:ilvl="5" w:tplc="6A06DB18">
      <w:start w:val="1"/>
      <w:numFmt w:val="lowerRoman"/>
      <w:lvlText w:val="%6."/>
      <w:lvlJc w:val="right"/>
      <w:pPr>
        <w:ind w:left="4320" w:hanging="180"/>
      </w:pPr>
    </w:lvl>
    <w:lvl w:ilvl="6" w:tplc="E96A2CDA">
      <w:start w:val="1"/>
      <w:numFmt w:val="decimal"/>
      <w:lvlText w:val="%7."/>
      <w:lvlJc w:val="left"/>
      <w:pPr>
        <w:ind w:left="5040" w:hanging="360"/>
      </w:pPr>
    </w:lvl>
    <w:lvl w:ilvl="7" w:tplc="F27E7044">
      <w:start w:val="1"/>
      <w:numFmt w:val="lowerLetter"/>
      <w:lvlText w:val="%8."/>
      <w:lvlJc w:val="left"/>
      <w:pPr>
        <w:ind w:left="5760" w:hanging="360"/>
      </w:pPr>
    </w:lvl>
    <w:lvl w:ilvl="8" w:tplc="50AA02CA">
      <w:start w:val="1"/>
      <w:numFmt w:val="lowerRoman"/>
      <w:lvlText w:val="%9."/>
      <w:lvlJc w:val="right"/>
      <w:pPr>
        <w:ind w:left="6480" w:hanging="180"/>
      </w:pPr>
    </w:lvl>
  </w:abstractNum>
  <w:num w:numId="1" w16cid:durableId="699428723">
    <w:abstractNumId w:val="1"/>
  </w:num>
  <w:num w:numId="2" w16cid:durableId="328023622">
    <w:abstractNumId w:val="3"/>
  </w:num>
  <w:num w:numId="3" w16cid:durableId="923800499">
    <w:abstractNumId w:val="4"/>
  </w:num>
  <w:num w:numId="4" w16cid:durableId="1001931281">
    <w:abstractNumId w:val="6"/>
  </w:num>
  <w:num w:numId="5" w16cid:durableId="1229146369">
    <w:abstractNumId w:val="5"/>
  </w:num>
  <w:num w:numId="6" w16cid:durableId="1657220594">
    <w:abstractNumId w:val="2"/>
  </w:num>
  <w:num w:numId="7" w16cid:durableId="2103720816">
    <w:abstractNumId w:val="8"/>
  </w:num>
  <w:num w:numId="8" w16cid:durableId="963387147">
    <w:abstractNumId w:val="7"/>
  </w:num>
  <w:num w:numId="9" w16cid:durableId="1340692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5B3"/>
    <w:rsid w:val="00021FC1"/>
    <w:rsid w:val="000377D0"/>
    <w:rsid w:val="00037E78"/>
    <w:rsid w:val="001226F1"/>
    <w:rsid w:val="001D275E"/>
    <w:rsid w:val="00210635"/>
    <w:rsid w:val="00297B25"/>
    <w:rsid w:val="002F2289"/>
    <w:rsid w:val="002F3DA2"/>
    <w:rsid w:val="003F560C"/>
    <w:rsid w:val="00576705"/>
    <w:rsid w:val="005E3C73"/>
    <w:rsid w:val="007D14A5"/>
    <w:rsid w:val="0080788F"/>
    <w:rsid w:val="00824D48"/>
    <w:rsid w:val="0091371A"/>
    <w:rsid w:val="00931C6C"/>
    <w:rsid w:val="009576CD"/>
    <w:rsid w:val="00AD55B3"/>
    <w:rsid w:val="00C92DA3"/>
    <w:rsid w:val="00D7555E"/>
    <w:rsid w:val="00D8593D"/>
    <w:rsid w:val="00E85FE5"/>
    <w:rsid w:val="00F647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E3BDDC"/>
  <w15:docId w15:val="{7FCED43A-F4F8-4B95-A9F4-4635E84B2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de-D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after="200"/>
      <w:outlineLvl w:val="0"/>
    </w:pPr>
    <w:rPr>
      <w:rFonts w:ascii="Arial" w:eastAsia="Arial" w:hAnsi="Arial" w:cs="Arial"/>
      <w:sz w:val="40"/>
      <w:szCs w:val="40"/>
    </w:rPr>
  </w:style>
  <w:style w:type="paragraph" w:styleId="berschrift2">
    <w:name w:val="heading 2"/>
    <w:basedOn w:val="Standard"/>
    <w:next w:val="Standard"/>
    <w:link w:val="berschrift2Zchn"/>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Heading4Char">
    <w:name w:val="Heading 4 Char"/>
    <w:basedOn w:val="Absatz-Standardschriftart"/>
    <w:uiPriority w:val="9"/>
    <w:rPr>
      <w:rFonts w:ascii="Arial" w:eastAsia="Arial" w:hAnsi="Arial" w:cs="Arial"/>
      <w:b/>
      <w:bCs/>
      <w:sz w:val="26"/>
      <w:szCs w:val="26"/>
    </w:rPr>
  </w:style>
  <w:style w:type="character" w:customStyle="1" w:styleId="Heading5Char">
    <w:name w:val="Heading 5 Char"/>
    <w:basedOn w:val="Absatz-Standardschriftart"/>
    <w:uiPriority w:val="9"/>
    <w:rPr>
      <w:rFonts w:ascii="Arial" w:eastAsia="Arial" w:hAnsi="Arial" w:cs="Arial"/>
      <w:b/>
      <w:bCs/>
      <w:sz w:val="24"/>
      <w:szCs w:val="24"/>
    </w:rPr>
  </w:style>
  <w:style w:type="character" w:customStyle="1" w:styleId="Heading6Char">
    <w:name w:val="Heading 6 Char"/>
    <w:basedOn w:val="Absatz-Standardschriftart"/>
    <w:uiPriority w:val="9"/>
    <w:rPr>
      <w:rFonts w:ascii="Arial" w:eastAsia="Arial" w:hAnsi="Arial" w:cs="Arial"/>
      <w:b/>
      <w:bCs/>
      <w:sz w:val="22"/>
      <w:szCs w:val="22"/>
    </w:rPr>
  </w:style>
  <w:style w:type="character" w:customStyle="1" w:styleId="Heading7Char">
    <w:name w:val="Heading 7 Char"/>
    <w:basedOn w:val="Absatz-Standardschriftart"/>
    <w:uiPriority w:val="9"/>
    <w:rPr>
      <w:rFonts w:ascii="Arial" w:eastAsia="Arial" w:hAnsi="Arial" w:cs="Arial"/>
      <w:b/>
      <w:bCs/>
      <w:i/>
      <w:iCs/>
      <w:sz w:val="22"/>
      <w:szCs w:val="22"/>
    </w:rPr>
  </w:style>
  <w:style w:type="character" w:customStyle="1" w:styleId="Heading8Char">
    <w:name w:val="Heading 8 Char"/>
    <w:basedOn w:val="Absatz-Standardschriftart"/>
    <w:uiPriority w:val="9"/>
    <w:rPr>
      <w:rFonts w:ascii="Arial" w:eastAsia="Arial" w:hAnsi="Arial" w:cs="Arial"/>
      <w:i/>
      <w:iCs/>
      <w:sz w:val="22"/>
      <w:szCs w:val="22"/>
    </w:rPr>
  </w:style>
  <w:style w:type="character" w:customStyle="1" w:styleId="Heading9Char">
    <w:name w:val="Heading 9 Char"/>
    <w:basedOn w:val="Absatz-Standardschriftart"/>
    <w:uiPriority w:val="9"/>
    <w:rPr>
      <w:rFonts w:ascii="Arial" w:eastAsia="Arial" w:hAnsi="Arial" w:cs="Arial"/>
      <w:i/>
      <w:iCs/>
      <w:sz w:val="21"/>
      <w:szCs w:val="21"/>
    </w:rPr>
  </w:style>
  <w:style w:type="character" w:customStyle="1" w:styleId="TitleChar">
    <w:name w:val="Title Char"/>
    <w:basedOn w:val="Absatz-Standardschriftart"/>
    <w:uiPriority w:val="10"/>
    <w:rPr>
      <w:sz w:val="48"/>
      <w:szCs w:val="48"/>
    </w:rPr>
  </w:style>
  <w:style w:type="character" w:customStyle="1" w:styleId="SubtitleChar">
    <w:name w:val="Subtitle Char"/>
    <w:basedOn w:val="Absatz-Standardschriftar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bsatz-Standardschriftart"/>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Endnotentext">
    <w:name w:val="endnote text"/>
    <w:basedOn w:val="Standard"/>
    <w:link w:val="EndnotentextZchn"/>
    <w:uiPriority w:val="99"/>
    <w:semiHidden/>
    <w:unhideWhenUsed/>
    <w:pPr>
      <w:spacing w:after="0" w:line="240" w:lineRule="auto"/>
    </w:pPr>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paragraph" w:styleId="Kopfzeile">
    <w:name w:val="header"/>
    <w:basedOn w:val="Standard"/>
    <w:link w:val="KopfzeileZchn"/>
    <w:uiPriority w:val="99"/>
    <w:unhideWhenUsed/>
    <w:pPr>
      <w:tabs>
        <w:tab w:val="center" w:pos="7143"/>
        <w:tab w:val="right" w:pos="14287"/>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7143"/>
        <w:tab w:val="right" w:pos="14287"/>
      </w:tabs>
      <w:spacing w:after="0" w:line="240" w:lineRule="auto"/>
    </w:pPr>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4472C4" w:themeColor="accent1"/>
      <w:sz w:val="18"/>
      <w:szCs w:val="18"/>
    </w:rPr>
  </w:style>
  <w:style w:type="character" w:customStyle="1" w:styleId="FuzeileZchn">
    <w:name w:val="Fußzeile Zchn"/>
    <w:link w:val="Fuzeile"/>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EinfacheTabelle11">
    <w:name w:val="Einfache Tabelle 1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EinfacheTabelle21">
    <w:name w:val="Einfache Tabelle 21"/>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EinfacheTabelle31">
    <w:name w:val="Einfache Tabelle 31"/>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EinfacheTabelle41">
    <w:name w:val="Einfache Tabelle 41"/>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EinfacheTabelle51">
    <w:name w:val="Einfache Tabelle 51"/>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itternetztabelle1hell1">
    <w:name w:val="Gitternetztabelle 1 hell1"/>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itternetztabelle21">
    <w:name w:val="Gitternetztabelle 21"/>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itternetztabelle31">
    <w:name w:val="Gitternetztabelle 31"/>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itternetztabelle41">
    <w:name w:val="Gitternetztabelle 41"/>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itternetztabelle5dunkel1">
    <w:name w:val="Gitternetztabelle 5 dunkel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Gritternetztabelle6farbig1">
    <w:name w:val="Gritternetztabelle 6 farbig1"/>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customStyle="1" w:styleId="Gritternetztabelle7farbig1">
    <w:name w:val="Gritternetztabelle 7 farbig1"/>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customStyle="1" w:styleId="Listentabelle1hell1">
    <w:name w:val="Listentabelle 1 hell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Listentabelle21">
    <w:name w:val="Listentabelle 21"/>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entabelle31">
    <w:name w:val="Listentabelle 31"/>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entabelle41">
    <w:name w:val="Listentabelle 41"/>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entabelle5dunkel1">
    <w:name w:val="Listentabelle 5 dunkel1"/>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Listentabelle6farbig1">
    <w:name w:val="Listentabelle 6 farbig1"/>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stentabelle7farbig1">
    <w:name w:val="Listentabelle 7 farbig1"/>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Pr>
      <w:color w:val="0563C1" w:themeColor="hyperlink"/>
      <w:u w:val="single"/>
    </w:r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Listenabsatz">
    <w:name w:val="List Paragraph"/>
    <w:basedOn w:val="Standard"/>
    <w:uiPriority w:val="34"/>
    <w:qFormat/>
    <w:pPr>
      <w:ind w:left="720"/>
      <w:contextualSpacing/>
    </w:p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824D48"/>
    <w:rPr>
      <w:b/>
      <w:bCs/>
    </w:rPr>
  </w:style>
  <w:style w:type="character" w:customStyle="1" w:styleId="KommentarthemaZchn">
    <w:name w:val="Kommentarthema Zchn"/>
    <w:basedOn w:val="KommentartextZchn"/>
    <w:link w:val="Kommentarthema"/>
    <w:uiPriority w:val="99"/>
    <w:semiHidden/>
    <w:rsid w:val="00824D4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777</Words>
  <Characters>4049</Characters>
  <Application>Microsoft Office Word</Application>
  <DocSecurity>0</DocSecurity>
  <Lines>184</Lines>
  <Paragraphs>74</Paragraphs>
  <ScaleCrop>false</ScaleCrop>
  <HeadingPairs>
    <vt:vector size="2" baseType="variant">
      <vt:variant>
        <vt:lpstr>Titel</vt:lpstr>
      </vt:variant>
      <vt:variant>
        <vt:i4>1</vt:i4>
      </vt:variant>
    </vt:vector>
  </HeadingPairs>
  <TitlesOfParts>
    <vt:vector size="1" baseType="lpstr">
      <vt:lpstr/>
    </vt:vector>
  </TitlesOfParts>
  <Company>Universität Paderborn</Company>
  <LinksUpToDate>false</LinksUpToDate>
  <CharactersWithSpaces>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Susanne Podworny</dc:creator>
  <cp:keywords>, docId:8F731F768C18FDBCDA2B8AF35FDF0F58</cp:keywords>
  <cp:lastModifiedBy>Susanne Podworny</cp:lastModifiedBy>
  <cp:revision>6</cp:revision>
  <dcterms:created xsi:type="dcterms:W3CDTF">2021-04-23T11:02:00Z</dcterms:created>
  <dcterms:modified xsi:type="dcterms:W3CDTF">2025-02-13T12:39:00Z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e23d4b7fcbb448f64b4efa499ddd1a37a5075897baaded4a22a4e35cbc8c09bb</vt:lpwstr>
  </property>
</Properties>
</file>